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F1146" w14:textId="77777777" w:rsidR="001207D3" w:rsidRDefault="005C3AB4">
      <w:pPr>
        <w:jc w:val="right"/>
        <w:rPr>
          <w:rFonts w:ascii="GHEA Grapalat" w:eastAsia="GHEA Grapalat" w:hAnsi="GHEA Grapalat" w:cs="GHEA Grapalat"/>
          <w:i/>
        </w:rPr>
      </w:pPr>
      <w:r w:rsidRPr="005C3AB4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hidden="0" allowOverlap="1" wp14:anchorId="6196361A" wp14:editId="5AA678A2">
            <wp:simplePos x="0" y="0"/>
            <wp:positionH relativeFrom="column">
              <wp:posOffset>2187575</wp:posOffset>
            </wp:positionH>
            <wp:positionV relativeFrom="paragraph">
              <wp:posOffset>72390</wp:posOffset>
            </wp:positionV>
            <wp:extent cx="3552825" cy="956945"/>
            <wp:effectExtent l="0" t="0" r="3175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3AB4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hidden="0" allowOverlap="1" wp14:anchorId="3F6EC774" wp14:editId="17E67680">
            <wp:simplePos x="0" y="0"/>
            <wp:positionH relativeFrom="column">
              <wp:posOffset>711200</wp:posOffset>
            </wp:positionH>
            <wp:positionV relativeFrom="paragraph">
              <wp:posOffset>76200</wp:posOffset>
            </wp:positionV>
            <wp:extent cx="1000125" cy="955040"/>
            <wp:effectExtent l="0" t="0" r="3175" b="0"/>
            <wp:wrapSquare wrapText="bothSides" distT="0" distB="0" distL="114300" distR="11430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694E8" w14:textId="77777777" w:rsidR="001207D3" w:rsidRDefault="001207D3">
      <w:pPr>
        <w:rPr>
          <w:rFonts w:ascii="GHEA Grapalat" w:eastAsia="GHEA Grapalat" w:hAnsi="GHEA Grapalat" w:cs="GHEA Grapalat"/>
        </w:rPr>
      </w:pPr>
    </w:p>
    <w:p w14:paraId="705B4006" w14:textId="77777777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77B42BC6" w14:textId="77777777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56004609" w14:textId="77777777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638BB1E4" w14:textId="2D07FD96" w:rsidR="005C3AB4" w:rsidRPr="0063688E" w:rsidRDefault="005C3AB4" w:rsidP="0063688E">
      <w:pPr>
        <w:jc w:val="right"/>
        <w:rPr>
          <w:rFonts w:ascii="GHEA Grapalat" w:eastAsia="GHEA Grapalat" w:hAnsi="GHEA Grapalat" w:cs="GHEA Grapalat"/>
          <w:i/>
          <w:color w:val="172C4B"/>
          <w:sz w:val="24"/>
          <w:szCs w:val="24"/>
        </w:rPr>
      </w:pPr>
    </w:p>
    <w:tbl>
      <w:tblPr>
        <w:tblW w:w="8611" w:type="dxa"/>
        <w:tblLayout w:type="fixed"/>
        <w:tblLook w:val="0000" w:firstRow="0" w:lastRow="0" w:firstColumn="0" w:lastColumn="0" w:noHBand="0" w:noVBand="0"/>
      </w:tblPr>
      <w:tblGrid>
        <w:gridCol w:w="8611"/>
      </w:tblGrid>
      <w:tr w:rsidR="005C3AB4" w14:paraId="5A9F6E91" w14:textId="77777777" w:rsidTr="008B6CA7">
        <w:tc>
          <w:tcPr>
            <w:tcW w:w="8611" w:type="dxa"/>
          </w:tcPr>
          <w:p w14:paraId="013463E1" w14:textId="77777777" w:rsidR="00642E59" w:rsidRDefault="005C3AB4" w:rsidP="00642E59">
            <w:pPr>
              <w:pStyle w:val="Title"/>
              <w:jc w:val="center"/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202</w:t>
            </w:r>
            <w:r w:rsidR="005F15C3" w:rsidRPr="005F15C3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2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ԹՎԱԿԱՆԻ </w:t>
            </w:r>
            <w:r w:rsidR="000C183B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ԿԻՍԱՄՅԱԿԱՅԻՆ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ՀԱՇՎԵՏՎՈՒԹՅՈՒՆ    </w:t>
            </w:r>
          </w:p>
          <w:p w14:paraId="51E85F5E" w14:textId="77777777" w:rsidR="005C3AB4" w:rsidRDefault="00642E59" w:rsidP="000C183B">
            <w:pPr>
              <w:pStyle w:val="Title"/>
              <w:jc w:val="center"/>
              <w:rPr>
                <w:rFonts w:ascii="GHEA Grapalat" w:eastAsia="GHEA Grapalat" w:hAnsi="GHEA Grapalat" w:cs="GHEA Grapalat"/>
                <w:color w:val="2F5897"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ՀՈՒՆՎԱՐ-</w:t>
            </w:r>
            <w:r w:rsidR="000C183B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ՀՈՒՆԻՍ</w:t>
            </w:r>
            <w:r w:rsidR="005C3AB4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5C3AB4" w14:paraId="539C6665" w14:textId="77777777" w:rsidTr="008B6CA7">
        <w:tc>
          <w:tcPr>
            <w:tcW w:w="8611" w:type="dxa"/>
            <w:vAlign w:val="bottom"/>
          </w:tcPr>
          <w:p w14:paraId="316198AD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082B0330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7525EFD9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4B6F4680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06F08148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14:paraId="548E40E7" w14:textId="77777777" w:rsidTr="008B6CA7">
        <w:tc>
          <w:tcPr>
            <w:tcW w:w="8611" w:type="dxa"/>
            <w:vAlign w:val="bottom"/>
          </w:tcPr>
          <w:p w14:paraId="3B793A96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  <w:bookmarkStart w:id="0" w:name="_GoBack"/>
            <w:bookmarkEnd w:id="0"/>
          </w:p>
          <w:p w14:paraId="2C6AA7EF" w14:textId="77777777" w:rsidR="00B5793C" w:rsidRDefault="00B5793C" w:rsidP="008B6CA7">
            <w:pPr>
              <w:rPr>
                <w:rFonts w:ascii="GHEA Grapalat" w:eastAsia="GHEA Grapalat" w:hAnsi="GHEA Grapalat" w:cs="GHEA Grapalat"/>
              </w:rPr>
            </w:pPr>
          </w:p>
          <w:p w14:paraId="67E2116A" w14:textId="77777777" w:rsidR="00B5793C" w:rsidRDefault="00B5793C" w:rsidP="008B6CA7">
            <w:pPr>
              <w:rPr>
                <w:rFonts w:ascii="GHEA Grapalat" w:eastAsia="GHEA Grapalat" w:hAnsi="GHEA Grapalat" w:cs="GHEA Grapalat"/>
              </w:rPr>
            </w:pPr>
          </w:p>
          <w:p w14:paraId="32111638" w14:textId="12B9403D" w:rsidR="00B5793C" w:rsidRDefault="00B5793C" w:rsidP="008B6CA7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14:paraId="31558FE4" w14:textId="77777777" w:rsidTr="008B6CA7">
        <w:tc>
          <w:tcPr>
            <w:tcW w:w="8611" w:type="dxa"/>
            <w:vAlign w:val="bottom"/>
          </w:tcPr>
          <w:p w14:paraId="705CC099" w14:textId="77777777" w:rsidR="005C3AB4" w:rsidRDefault="005C3AB4" w:rsidP="008B6CA7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color w:val="7F7F7F"/>
              </w:rPr>
              <w:t>ՀԱՅԱՍՏԱՆԻ ՀԱՆՐԱՊԵՏՈՒԹՅԱՆ ՎԱՐՉԱՊԵՏԻ ԱՇԽԱՏԱԿԱԶՄ</w:t>
            </w:r>
          </w:p>
        </w:tc>
      </w:tr>
    </w:tbl>
    <w:p w14:paraId="3A79D33F" w14:textId="48107A58" w:rsidR="00DE2351" w:rsidRPr="009F50DE" w:rsidRDefault="00642E59" w:rsidP="00B5793C">
      <w:pPr>
        <w:pStyle w:val="Heading1"/>
        <w:ind w:firstLine="360"/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</w:pPr>
      <w:r w:rsidRPr="009F50DE"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  <w:lastRenderedPageBreak/>
        <w:t>Նախաբան</w:t>
      </w:r>
      <w:r w:rsidR="00DE2351" w:rsidRPr="009F50DE"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  <w:t xml:space="preserve"> </w:t>
      </w:r>
    </w:p>
    <w:p w14:paraId="6EA9FD0A" w14:textId="77777777" w:rsidR="00303520" w:rsidRDefault="00303520" w:rsidP="00303520">
      <w:pPr>
        <w:pStyle w:val="Heading3"/>
        <w:spacing w:line="276" w:lineRule="auto"/>
        <w:ind w:firstLine="36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</w:rPr>
      </w:pPr>
    </w:p>
    <w:p w14:paraId="0A5D4AB8" w14:textId="77777777" w:rsidR="00303520" w:rsidRPr="009771C0" w:rsidRDefault="00303520" w:rsidP="00303520">
      <w:pPr>
        <w:pStyle w:val="Heading3"/>
        <w:spacing w:line="276" w:lineRule="auto"/>
        <w:ind w:firstLine="36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</w:rPr>
      </w:pPr>
      <w:r w:rsidRPr="009771C0">
        <w:rPr>
          <w:rFonts w:ascii="GHEA Grapalat" w:eastAsia="GHEA Grapalat" w:hAnsi="GHEA Grapalat" w:cs="GHEA Grapalat"/>
          <w:i w:val="0"/>
          <w:sz w:val="22"/>
          <w:szCs w:val="22"/>
        </w:rPr>
        <w:t xml:space="preserve">Հայաստանի Արդյունահանող ճյուղերի թափանցիկության նախաձեռնության (ԱՃԹՆ) գործունեության համար 2022 թվականի </w:t>
      </w:r>
      <w:r>
        <w:rPr>
          <w:rFonts w:ascii="GHEA Grapalat" w:eastAsia="GHEA Grapalat" w:hAnsi="GHEA Grapalat" w:cs="GHEA Grapalat"/>
          <w:i w:val="0"/>
          <w:sz w:val="22"/>
          <w:szCs w:val="22"/>
        </w:rPr>
        <w:t>առաջին կիամյակը</w:t>
      </w:r>
      <w:r w:rsidRPr="009771C0">
        <w:rPr>
          <w:rFonts w:ascii="GHEA Grapalat" w:eastAsia="GHEA Grapalat" w:hAnsi="GHEA Grapalat" w:cs="GHEA Grapalat"/>
          <w:i w:val="0"/>
          <w:sz w:val="22"/>
          <w:szCs w:val="22"/>
        </w:rPr>
        <w:t xml:space="preserve"> </w:t>
      </w:r>
      <w:r>
        <w:rPr>
          <w:rFonts w:ascii="GHEA Grapalat" w:eastAsia="GHEA Grapalat" w:hAnsi="GHEA Grapalat" w:cs="GHEA Grapalat"/>
          <w:i w:val="0"/>
          <w:sz w:val="22"/>
          <w:szCs w:val="22"/>
        </w:rPr>
        <w:t xml:space="preserve">բնականոն աշխատանքային </w:t>
      </w:r>
      <w:r w:rsidRPr="009771C0">
        <w:rPr>
          <w:rFonts w:ascii="GHEA Grapalat" w:eastAsia="GHEA Grapalat" w:hAnsi="GHEA Grapalat" w:cs="GHEA Grapalat"/>
          <w:i w:val="0"/>
          <w:sz w:val="22"/>
          <w:szCs w:val="22"/>
        </w:rPr>
        <w:t>շրջան</w:t>
      </w:r>
      <w:r>
        <w:rPr>
          <w:rFonts w:ascii="GHEA Grapalat" w:eastAsia="GHEA Grapalat" w:hAnsi="GHEA Grapalat" w:cs="GHEA Grapalat"/>
          <w:i w:val="0"/>
          <w:sz w:val="22"/>
          <w:szCs w:val="22"/>
        </w:rPr>
        <w:t xml:space="preserve"> էր:</w:t>
      </w:r>
      <w:r w:rsidRPr="009771C0">
        <w:rPr>
          <w:rFonts w:ascii="GHEA Grapalat" w:eastAsia="GHEA Grapalat" w:hAnsi="GHEA Grapalat" w:cs="GHEA Grapalat"/>
          <w:i w:val="0"/>
          <w:sz w:val="22"/>
          <w:szCs w:val="22"/>
        </w:rPr>
        <w:t xml:space="preserve"> </w:t>
      </w:r>
    </w:p>
    <w:p w14:paraId="2AAC72B9" w14:textId="77777777" w:rsidR="00682557" w:rsidRDefault="00745C5A" w:rsidP="00682557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Հայաստանի ԱՃԹՆ-ի 4-րդ ազգային զեկույցի համար մշակվե</w:t>
      </w:r>
      <w:r w:rsidR="002A3698">
        <w:rPr>
          <w:rFonts w:ascii="GHEA Grapalat" w:eastAsia="GHEA Grapalat" w:hAnsi="GHEA Grapalat" w:cs="GHEA Grapalat"/>
        </w:rPr>
        <w:t>լ են</w:t>
      </w:r>
      <w:r w:rsidRPr="009771C0">
        <w:rPr>
          <w:rFonts w:ascii="GHEA Grapalat" w:eastAsia="GHEA Grapalat" w:hAnsi="GHEA Grapalat" w:cs="GHEA Grapalat"/>
        </w:rPr>
        <w:t xml:space="preserve"> համապատասխան տեխնիկական առաջադրանքի և զեկույցի ուսումնասիրության շրջանակի համար անհրաժեշտ ԲՇԽ-ի որոշումների նախագծերը</w:t>
      </w:r>
      <w:r w:rsidR="00682557">
        <w:rPr>
          <w:rFonts w:ascii="GHEA Grapalat" w:eastAsia="GHEA Grapalat" w:hAnsi="GHEA Grapalat" w:cs="GHEA Grapalat"/>
        </w:rPr>
        <w:t xml:space="preserve">, որոնք հաստատվել և ընդունվել են </w:t>
      </w:r>
      <w:r w:rsidR="00682557" w:rsidRPr="009771C0">
        <w:rPr>
          <w:rFonts w:ascii="GHEA Grapalat" w:eastAsia="GHEA Grapalat" w:hAnsi="GHEA Grapalat" w:cs="GHEA Grapalat"/>
        </w:rPr>
        <w:t xml:space="preserve">2021թ. </w:t>
      </w:r>
      <w:r w:rsidR="00682557">
        <w:rPr>
          <w:rFonts w:ascii="GHEA Grapalat" w:eastAsia="GHEA Grapalat" w:hAnsi="GHEA Grapalat" w:cs="GHEA Grapalat"/>
        </w:rPr>
        <w:t>ապրիլի 27-ին անցկացված</w:t>
      </w:r>
      <w:r w:rsidR="00682557" w:rsidRPr="009771C0">
        <w:rPr>
          <w:rFonts w:ascii="GHEA Grapalat" w:eastAsia="GHEA Grapalat" w:hAnsi="GHEA Grapalat" w:cs="GHEA Grapalat"/>
        </w:rPr>
        <w:t xml:space="preserve">  </w:t>
      </w:r>
      <w:r w:rsidR="00682557">
        <w:rPr>
          <w:rFonts w:ascii="GHEA Grapalat" w:eastAsia="GHEA Grapalat" w:hAnsi="GHEA Grapalat" w:cs="GHEA Grapalat"/>
        </w:rPr>
        <w:t>ԲՇԽ-ի  նիստի ժամանակ:</w:t>
      </w:r>
    </w:p>
    <w:p w14:paraId="5C3F1D46" w14:textId="7A30BB94" w:rsidR="00894385" w:rsidRPr="009771C0" w:rsidRDefault="00894385" w:rsidP="00894385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202</w:t>
      </w:r>
      <w:r>
        <w:rPr>
          <w:rFonts w:ascii="GHEA Grapalat" w:eastAsia="GHEA Grapalat" w:hAnsi="GHEA Grapalat" w:cs="GHEA Grapalat"/>
        </w:rPr>
        <w:t>2</w:t>
      </w:r>
      <w:r w:rsidRPr="009771C0">
        <w:rPr>
          <w:rFonts w:ascii="GHEA Grapalat" w:eastAsia="GHEA Grapalat" w:hAnsi="GHEA Grapalat" w:cs="GHEA Grapalat"/>
        </w:rPr>
        <w:t>թ. փետրվարին իրական շահառուների էլեկտրոնային համակարգ</w:t>
      </w:r>
      <w:r>
        <w:rPr>
          <w:rFonts w:ascii="GHEA Grapalat" w:eastAsia="GHEA Grapalat" w:hAnsi="GHEA Grapalat" w:cs="GHEA Grapalat"/>
        </w:rPr>
        <w:t>ով ամբողջությամբ էլեկտրոնային կարգով մետաղական հանքարդյունաբերության ոլորտում գործող ընկերությունները ներկայացրել են իրական շահառուների վերաբերյալ տարեկան</w:t>
      </w:r>
      <w:r w:rsidRPr="009771C0">
        <w:rPr>
          <w:rFonts w:ascii="GHEA Grapalat" w:eastAsia="GHEA Grapalat" w:hAnsi="GHEA Grapalat" w:cs="GHEA Grapalat"/>
        </w:rPr>
        <w:t xml:space="preserve"> հայտարարագ</w:t>
      </w:r>
      <w:r>
        <w:rPr>
          <w:rFonts w:ascii="GHEA Grapalat" w:eastAsia="GHEA Grapalat" w:hAnsi="GHEA Grapalat" w:cs="GHEA Grapalat"/>
        </w:rPr>
        <w:t xml:space="preserve">րերը։ </w:t>
      </w:r>
    </w:p>
    <w:p w14:paraId="7C52F219" w14:textId="0B4DD8EB" w:rsidR="00682557" w:rsidRPr="009771C0" w:rsidRDefault="00180DCC" w:rsidP="00682557">
      <w:pPr>
        <w:ind w:firstLine="36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</w:t>
      </w:r>
      <w:r w:rsidR="00682557">
        <w:rPr>
          <w:rFonts w:ascii="GHEA Grapalat" w:eastAsia="GHEA Grapalat" w:hAnsi="GHEA Grapalat" w:cs="GHEA Grapalat"/>
        </w:rPr>
        <w:t>այացել է Օփեն Օուներշիփ և ԱՃԹՆ</w:t>
      </w:r>
      <w:r w:rsidR="00682557" w:rsidRPr="00BC7730">
        <w:rPr>
          <w:rFonts w:ascii="GHEA Grapalat" w:eastAsia="GHEA Grapalat" w:hAnsi="GHEA Grapalat" w:cs="GHEA Grapalat"/>
        </w:rPr>
        <w:t xml:space="preserve"> </w:t>
      </w:r>
      <w:r w:rsidR="00682557">
        <w:rPr>
          <w:rFonts w:ascii="GHEA Grapalat" w:eastAsia="GHEA Grapalat" w:hAnsi="GHEA Grapalat" w:cs="GHEA Grapalat"/>
        </w:rPr>
        <w:t xml:space="preserve">կազմակերպությունների կողմից համատեղ իրականացվող </w:t>
      </w:r>
      <w:r w:rsidR="00682557" w:rsidRPr="00BC7730">
        <w:rPr>
          <w:rFonts w:ascii="GHEA Grapalat" w:eastAsia="GHEA Grapalat" w:hAnsi="GHEA Grapalat" w:cs="GHEA Grapalat"/>
        </w:rPr>
        <w:t xml:space="preserve">Opening Extractives </w:t>
      </w:r>
      <w:r w:rsidR="00682557">
        <w:rPr>
          <w:rFonts w:ascii="GHEA Grapalat" w:eastAsia="GHEA Grapalat" w:hAnsi="GHEA Grapalat" w:cs="GHEA Grapalat"/>
        </w:rPr>
        <w:t xml:space="preserve">ծրագրի հայաստանյան մեկնարկը և «Տվյալների ստուգման համակարգերի զարգացում» թեմայով անցկացված աշխատաժողովը: </w:t>
      </w:r>
    </w:p>
    <w:p w14:paraId="151EA9F6" w14:textId="77777777" w:rsidR="00682557" w:rsidRPr="009771C0" w:rsidRDefault="00682557" w:rsidP="00682557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ԱՃԹՆ-ի ԲՇԽ-ի և ազգային քարտուղարության ներկայացուցիչներ</w:t>
      </w:r>
      <w:r>
        <w:rPr>
          <w:rFonts w:ascii="GHEA Grapalat" w:eastAsia="GHEA Grapalat" w:hAnsi="GHEA Grapalat" w:cs="GHEA Grapalat"/>
        </w:rPr>
        <w:t xml:space="preserve">ը </w:t>
      </w:r>
      <w:r w:rsidRPr="009771C0">
        <w:rPr>
          <w:rFonts w:ascii="GHEA Grapalat" w:eastAsia="GHEA Grapalat" w:hAnsi="GHEA Grapalat" w:cs="GHEA Grapalat"/>
        </w:rPr>
        <w:t xml:space="preserve"> ակտիվորեն մասնակցել են Հայաստանի հանքարդյունաբերության զարգացման  ռազմավարության փաստաթղթի </w:t>
      </w:r>
      <w:r>
        <w:rPr>
          <w:rFonts w:ascii="GHEA Grapalat" w:eastAsia="GHEA Grapalat" w:hAnsi="GHEA Grapalat" w:cs="GHEA Grapalat"/>
        </w:rPr>
        <w:t xml:space="preserve">երկրորդ և երրորդ նախագծերի </w:t>
      </w:r>
      <w:r w:rsidRPr="009771C0">
        <w:rPr>
          <w:rFonts w:ascii="GHEA Grapalat" w:eastAsia="GHEA Grapalat" w:hAnsi="GHEA Grapalat" w:cs="GHEA Grapalat"/>
        </w:rPr>
        <w:t>քննարկման</w:t>
      </w:r>
      <w:r>
        <w:rPr>
          <w:rFonts w:ascii="GHEA Grapalat" w:eastAsia="GHEA Grapalat" w:hAnsi="GHEA Grapalat" w:cs="GHEA Grapalat"/>
        </w:rPr>
        <w:t>,</w:t>
      </w:r>
      <w:r w:rsidRPr="009771C0">
        <w:rPr>
          <w:rFonts w:ascii="GHEA Grapalat" w:eastAsia="GHEA Grapalat" w:hAnsi="GHEA Grapalat" w:cs="GHEA Grapalat"/>
        </w:rPr>
        <w:t xml:space="preserve"> մեկնաբանման</w:t>
      </w:r>
      <w:r>
        <w:rPr>
          <w:rFonts w:ascii="GHEA Grapalat" w:eastAsia="GHEA Grapalat" w:hAnsi="GHEA Grapalat" w:cs="GHEA Grapalat"/>
        </w:rPr>
        <w:t xml:space="preserve">, ինչպես նաև  վերջնական տարբերակի  ներկայացման </w:t>
      </w:r>
      <w:r w:rsidRPr="009771C0">
        <w:rPr>
          <w:rFonts w:ascii="GHEA Grapalat" w:eastAsia="GHEA Grapalat" w:hAnsi="GHEA Grapalat" w:cs="GHEA Grapalat"/>
        </w:rPr>
        <w:t xml:space="preserve"> աշխատանքներին:</w:t>
      </w:r>
    </w:p>
    <w:p w14:paraId="546B0607" w14:textId="3C712812" w:rsidR="00AD0DB7" w:rsidRPr="009771C0" w:rsidRDefault="00AD0DB7" w:rsidP="00745C5A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 xml:space="preserve">Հայաստանի Հանրապետության և Համաշխարհային բանկի միջև ստորագրված  «Հայաստանի արդյունահանող ճյուղերի թափանցիկության նախաձեռնությանն աջակցություն. լրացուցիչ ֆինանսավորում» դրամաշնորհային  ծրագիրը գործարկելու համար ՀՀ վարչապետի աշխատակազմի կողմից մրցութային կարգով </w:t>
      </w:r>
      <w:r w:rsidR="00180DCC">
        <w:rPr>
          <w:rFonts w:ascii="GHEA Grapalat" w:eastAsia="GHEA Grapalat" w:hAnsi="GHEA Grapalat" w:cs="GHEA Grapalat"/>
        </w:rPr>
        <w:t xml:space="preserve">ներգրավվել են դրամաշնորհային ծրագրի </w:t>
      </w:r>
      <w:r w:rsidRPr="009771C0">
        <w:rPr>
          <w:rFonts w:ascii="GHEA Grapalat" w:eastAsia="GHEA Grapalat" w:hAnsi="GHEA Grapalat" w:cs="GHEA Grapalat"/>
        </w:rPr>
        <w:t>գնումների</w:t>
      </w:r>
      <w:r w:rsidR="00745C5A" w:rsidRPr="009771C0">
        <w:rPr>
          <w:rFonts w:ascii="GHEA Grapalat" w:eastAsia="GHEA Grapalat" w:hAnsi="GHEA Grapalat" w:cs="GHEA Grapalat"/>
        </w:rPr>
        <w:t xml:space="preserve"> </w:t>
      </w:r>
      <w:r w:rsidRPr="009771C0">
        <w:rPr>
          <w:rFonts w:ascii="GHEA Grapalat" w:eastAsia="GHEA Grapalat" w:hAnsi="GHEA Grapalat" w:cs="GHEA Grapalat"/>
        </w:rPr>
        <w:t>և ֆինանսների</w:t>
      </w:r>
      <w:r w:rsidR="00745C5A" w:rsidRPr="009771C0">
        <w:rPr>
          <w:rFonts w:ascii="GHEA Grapalat" w:eastAsia="GHEA Grapalat" w:hAnsi="GHEA Grapalat" w:cs="GHEA Grapalat"/>
        </w:rPr>
        <w:t xml:space="preserve"> կառավարման</w:t>
      </w:r>
      <w:r w:rsidRPr="009771C0">
        <w:rPr>
          <w:rFonts w:ascii="GHEA Grapalat" w:eastAsia="GHEA Grapalat" w:hAnsi="GHEA Grapalat" w:cs="GHEA Grapalat"/>
        </w:rPr>
        <w:t xml:space="preserve"> </w:t>
      </w:r>
      <w:r w:rsidR="00180DCC">
        <w:rPr>
          <w:rFonts w:ascii="GHEA Grapalat" w:eastAsia="GHEA Grapalat" w:hAnsi="GHEA Grapalat" w:cs="GHEA Grapalat"/>
        </w:rPr>
        <w:t>փորձագետներ</w:t>
      </w:r>
      <w:r w:rsidR="00745C5A" w:rsidRPr="009771C0">
        <w:rPr>
          <w:rFonts w:ascii="GHEA Grapalat" w:eastAsia="GHEA Grapalat" w:hAnsi="GHEA Grapalat" w:cs="GHEA Grapalat"/>
        </w:rPr>
        <w:t xml:space="preserve">: </w:t>
      </w:r>
    </w:p>
    <w:p w14:paraId="28D31535" w14:textId="77777777" w:rsidR="00682557" w:rsidRPr="009771C0" w:rsidRDefault="00682557" w:rsidP="00682557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 xml:space="preserve">2022թ. աշխատանքային ծրագրով նախատեսված աշխատանքային միջոցառումների կատարման ընթացքի մասին ավելի մանրամասն ներկայացվում է ստորև: Աշխատանքների կատարումը նկարագրված է ըստ Աշխատանքային ծրագրում սահմանված նպատակների ներքո կատարված միջոցառումների բաշխման և առաջին </w:t>
      </w:r>
      <w:r>
        <w:rPr>
          <w:rFonts w:ascii="GHEA Grapalat" w:eastAsia="GHEA Grapalat" w:hAnsi="GHEA Grapalat" w:cs="GHEA Grapalat"/>
        </w:rPr>
        <w:t xml:space="preserve">կիսամյակի </w:t>
      </w:r>
      <w:r w:rsidRPr="009771C0">
        <w:rPr>
          <w:rFonts w:ascii="GHEA Grapalat" w:eastAsia="GHEA Grapalat" w:hAnsi="GHEA Grapalat" w:cs="GHEA Grapalat"/>
        </w:rPr>
        <w:t>(Q1</w:t>
      </w:r>
      <w:r>
        <w:rPr>
          <w:rFonts w:ascii="GHEA Grapalat" w:eastAsia="GHEA Grapalat" w:hAnsi="GHEA Grapalat" w:cs="GHEA Grapalat"/>
        </w:rPr>
        <w:t xml:space="preserve">, </w:t>
      </w:r>
      <w:r w:rsidRPr="00682557">
        <w:rPr>
          <w:rFonts w:ascii="GHEA Grapalat" w:eastAsia="GHEA Grapalat" w:hAnsi="GHEA Grapalat" w:cs="GHEA Grapalat"/>
        </w:rPr>
        <w:t>Q2</w:t>
      </w:r>
      <w:r w:rsidRPr="009771C0">
        <w:rPr>
          <w:rFonts w:ascii="GHEA Grapalat" w:eastAsia="GHEA Grapalat" w:hAnsi="GHEA Grapalat" w:cs="GHEA Grapalat"/>
        </w:rPr>
        <w:t>) համար սահմանված կատարման ժամկետների:</w:t>
      </w:r>
    </w:p>
    <w:p w14:paraId="44E163DA" w14:textId="77777777" w:rsidR="000C183B" w:rsidRPr="009771C0" w:rsidRDefault="000C183B" w:rsidP="000C183B">
      <w:pPr>
        <w:pStyle w:val="Heading1"/>
        <w:shd w:val="clear" w:color="auto" w:fill="FFFFFF"/>
        <w:spacing w:before="0"/>
        <w:rPr>
          <w:rFonts w:ascii="Segoe UI" w:hAnsi="Segoe UI" w:cs="Segoe UI"/>
          <w:color w:val="444444"/>
          <w:sz w:val="22"/>
          <w:szCs w:val="22"/>
        </w:rPr>
      </w:pPr>
    </w:p>
    <w:p w14:paraId="15C0749F" w14:textId="77777777" w:rsidR="000C183B" w:rsidRDefault="000C183B" w:rsidP="000C183B">
      <w:pPr>
        <w:rPr>
          <w:rFonts w:ascii="GHEA Grapalat" w:eastAsia="GHEA Grapalat" w:hAnsi="GHEA Grapalat" w:cs="GHEA Grapalat"/>
          <w:sz w:val="24"/>
          <w:szCs w:val="24"/>
        </w:rPr>
      </w:pPr>
    </w:p>
    <w:p w14:paraId="1346A3BF" w14:textId="77777777" w:rsidR="000C183B" w:rsidRPr="00B5793C" w:rsidRDefault="000C183B" w:rsidP="00B5793C">
      <w:pPr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1804A1C4" w14:textId="77777777" w:rsidR="001579C2" w:rsidRPr="009771C0" w:rsidRDefault="007B7B78" w:rsidP="007626EB">
      <w:pPr>
        <w:pStyle w:val="Heading1"/>
        <w:numPr>
          <w:ilvl w:val="0"/>
          <w:numId w:val="10"/>
        </w:numPr>
        <w:jc w:val="center"/>
        <w:rPr>
          <w:rFonts w:ascii="GHEA Grapalat" w:hAnsi="GHEA Grapalat"/>
          <w:b/>
          <w:sz w:val="28"/>
          <w:szCs w:val="28"/>
        </w:rPr>
      </w:pPr>
      <w:r w:rsidRPr="009771C0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lastRenderedPageBreak/>
        <w:t>Հասանելի և արդիական տեղեկատվության ապահովում</w:t>
      </w:r>
    </w:p>
    <w:p w14:paraId="04BEABB5" w14:textId="77777777" w:rsidR="00F37126" w:rsidRPr="00210C7C" w:rsidRDefault="00F37126" w:rsidP="005A05CD">
      <w:pPr>
        <w:jc w:val="center"/>
        <w:rPr>
          <w:rFonts w:ascii="GHEA Grapalat" w:hAnsi="GHEA Grapalat"/>
          <w:color w:val="244061" w:themeColor="accent1" w:themeShade="80"/>
          <w:sz w:val="24"/>
          <w:szCs w:val="24"/>
          <w:u w:val="single"/>
        </w:rPr>
      </w:pPr>
      <w:r w:rsidRPr="00210C7C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Միջոցառումներ 1-</w:t>
      </w:r>
      <w:r w:rsidR="00CA38C1" w:rsidRPr="00402918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7</w:t>
      </w:r>
    </w:p>
    <w:p w14:paraId="21CDE784" w14:textId="77777777" w:rsidR="00961E5B" w:rsidRPr="005A05CD" w:rsidRDefault="00961E5B" w:rsidP="00961E5B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73378599" w14:textId="77777777" w:rsidR="00402918" w:rsidRPr="009771C0" w:rsidRDefault="00402918" w:rsidP="00402918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Հայաստանի ԱՃԹՆ-ի կայք</w:t>
      </w:r>
      <w:r>
        <w:rPr>
          <w:rFonts w:ascii="GHEA Grapalat" w:eastAsia="GHEA Grapalat" w:hAnsi="GHEA Grapalat" w:cs="GHEA Grapalat"/>
        </w:rPr>
        <w:t xml:space="preserve">ը և դրա </w:t>
      </w:r>
      <w:r w:rsidRPr="009771C0">
        <w:rPr>
          <w:rFonts w:ascii="GHEA Grapalat" w:eastAsia="GHEA Grapalat" w:hAnsi="GHEA Grapalat" w:cs="GHEA Grapalat"/>
        </w:rPr>
        <w:t xml:space="preserve"> բովանդակությունը</w:t>
      </w:r>
      <w:r>
        <w:rPr>
          <w:rFonts w:ascii="GHEA Grapalat" w:eastAsia="GHEA Grapalat" w:hAnsi="GHEA Grapalat" w:cs="GHEA Grapalat"/>
        </w:rPr>
        <w:t xml:space="preserve"> </w:t>
      </w:r>
      <w:r w:rsidRPr="009771C0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</w:t>
      </w:r>
      <w:r w:rsidRPr="009771C0">
        <w:rPr>
          <w:rFonts w:ascii="GHEA Grapalat" w:eastAsia="GHEA Grapalat" w:hAnsi="GHEA Grapalat" w:cs="GHEA Grapalat"/>
        </w:rPr>
        <w:t>աշվետու ժամանակահատվածում</w:t>
      </w:r>
      <w:r>
        <w:rPr>
          <w:rFonts w:ascii="GHEA Grapalat" w:eastAsia="GHEA Grapalat" w:hAnsi="GHEA Grapalat" w:cs="GHEA Grapalat"/>
        </w:rPr>
        <w:t xml:space="preserve"> ևս </w:t>
      </w:r>
      <w:r w:rsidRPr="009771C0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 xml:space="preserve">հանդիսացել է տեղեկատվության տարածման և դրա հասանելիության ապահովման հիմնական միջոցը:  Կայքը  պարբերաբար </w:t>
      </w:r>
      <w:r w:rsidRPr="009771C0">
        <w:rPr>
          <w:rFonts w:ascii="GHEA Grapalat" w:eastAsia="GHEA Grapalat" w:hAnsi="GHEA Grapalat" w:cs="GHEA Grapalat"/>
        </w:rPr>
        <w:t xml:space="preserve">թարմացվել է, հրապարակվել և հանրությանը </w:t>
      </w:r>
      <w:r>
        <w:rPr>
          <w:rFonts w:ascii="GHEA Grapalat" w:eastAsia="GHEA Grapalat" w:hAnsi="GHEA Grapalat" w:cs="GHEA Grapalat"/>
        </w:rPr>
        <w:t>իրազեկվել են</w:t>
      </w:r>
      <w:r w:rsidRPr="009771C0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ոլորտին վերբերվող</w:t>
      </w:r>
      <w:r w:rsidRPr="009771C0">
        <w:rPr>
          <w:rFonts w:ascii="GHEA Grapalat" w:eastAsia="GHEA Grapalat" w:hAnsi="GHEA Grapalat" w:cs="GHEA Grapalat"/>
        </w:rPr>
        <w:t xml:space="preserve"> նոր իրավական ակտերը, ԱՃԹՆ-ի փաստաթղթերը, տեղեկություններն ու նորությունները։ Oտարալեզու օգտվողներ</w:t>
      </w:r>
      <w:r>
        <w:rPr>
          <w:rFonts w:ascii="GHEA Grapalat" w:eastAsia="GHEA Grapalat" w:hAnsi="GHEA Grapalat" w:cs="GHEA Grapalat"/>
        </w:rPr>
        <w:t>ի համար</w:t>
      </w:r>
      <w:r w:rsidRPr="009771C0">
        <w:rPr>
          <w:rFonts w:ascii="GHEA Grapalat" w:eastAsia="GHEA Grapalat" w:hAnsi="GHEA Grapalat" w:cs="GHEA Grapalat"/>
        </w:rPr>
        <w:t xml:space="preserve"> կայքի կարևոր տեղեկատվություն</w:t>
      </w:r>
      <w:r>
        <w:rPr>
          <w:rFonts w:ascii="GHEA Grapalat" w:eastAsia="GHEA Grapalat" w:hAnsi="GHEA Grapalat" w:cs="GHEA Grapalat"/>
        </w:rPr>
        <w:t xml:space="preserve">ը </w:t>
      </w:r>
      <w:r w:rsidRPr="009771C0">
        <w:rPr>
          <w:rFonts w:ascii="GHEA Grapalat" w:eastAsia="GHEA Grapalat" w:hAnsi="GHEA Grapalat" w:cs="GHEA Grapalat"/>
        </w:rPr>
        <w:t xml:space="preserve"> թարգմանվել է անգլերեն:</w:t>
      </w:r>
    </w:p>
    <w:p w14:paraId="340D25D6" w14:textId="77777777" w:rsidR="00961E5B" w:rsidRPr="009771C0" w:rsidRDefault="00961E5B" w:rsidP="00210C7C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 xml:space="preserve">Կայքում հրապարակվել է ԱՃԹՆ-ի ընթացիկ գործունեությունը լուսաբանող </w:t>
      </w:r>
      <w:r w:rsidR="00402918">
        <w:rPr>
          <w:rFonts w:ascii="GHEA Grapalat" w:eastAsia="GHEA Grapalat" w:hAnsi="GHEA Grapalat" w:cs="GHEA Grapalat"/>
        </w:rPr>
        <w:t>11</w:t>
      </w:r>
      <w:r w:rsidRPr="009771C0">
        <w:rPr>
          <w:rFonts w:ascii="GHEA Grapalat" w:eastAsia="GHEA Grapalat" w:hAnsi="GHEA Grapalat" w:cs="GHEA Grapalat"/>
        </w:rPr>
        <w:t xml:space="preserve"> նորություն</w:t>
      </w:r>
      <w:r w:rsidR="00101A59" w:rsidRPr="009771C0">
        <w:rPr>
          <w:rStyle w:val="FootnoteReference"/>
          <w:rFonts w:ascii="GHEA Grapalat" w:eastAsia="GHEA Grapalat" w:hAnsi="GHEA Grapalat" w:cs="GHEA Grapalat"/>
        </w:rPr>
        <w:footnoteReference w:id="1"/>
      </w:r>
      <w:r w:rsidRPr="009771C0">
        <w:rPr>
          <w:rFonts w:ascii="GHEA Grapalat" w:eastAsia="GHEA Grapalat" w:hAnsi="GHEA Grapalat" w:cs="GHEA Grapalat"/>
        </w:rPr>
        <w:t xml:space="preserve"> ԱՃԹՆ-ի տեղական և միջազգային գործընթացների, մետաղական հանքարդյունաբերության ոլորտի վերաբերյալ</w:t>
      </w:r>
      <w:r w:rsidR="00E54978" w:rsidRPr="009771C0">
        <w:rPr>
          <w:rFonts w:ascii="GHEA Grapalat" w:eastAsia="GHEA Grapalat" w:hAnsi="GHEA Grapalat" w:cs="GHEA Grapalat"/>
        </w:rPr>
        <w:t xml:space="preserve">, դրանցից կարևորները հրապարակվել են նաև անգլերեն լեզվով: </w:t>
      </w:r>
      <w:r w:rsidRPr="009771C0">
        <w:rPr>
          <w:rFonts w:ascii="GHEA Grapalat" w:eastAsia="GHEA Grapalat" w:hAnsi="GHEA Grapalat" w:cs="GHEA Grapalat"/>
        </w:rPr>
        <w:t xml:space="preserve">Շարունակաբար </w:t>
      </w:r>
      <w:r w:rsidRPr="00740C5C">
        <w:rPr>
          <w:rFonts w:ascii="GHEA Grapalat" w:eastAsia="GHEA Grapalat" w:hAnsi="GHEA Grapalat" w:cs="GHEA Grapalat"/>
        </w:rPr>
        <w:t>թարմացվել</w:t>
      </w:r>
      <w:r w:rsidRPr="00C076A5">
        <w:rPr>
          <w:rFonts w:ascii="GHEA Grapalat" w:eastAsia="GHEA Grapalat" w:hAnsi="GHEA Grapalat" w:cs="GHEA Grapalat"/>
        </w:rPr>
        <w:t xml:space="preserve"> են </w:t>
      </w:r>
      <w:r w:rsidRPr="0063688E">
        <w:rPr>
          <w:rFonts w:ascii="GHEA Grapalat" w:eastAsia="GHEA Grapalat" w:hAnsi="GHEA Grapalat" w:cs="GHEA Grapalat"/>
        </w:rPr>
        <w:t>Facebook</w:t>
      </w:r>
      <w:r w:rsidRPr="0063688E">
        <w:rPr>
          <w:rFonts w:ascii="GHEA Grapalat" w:eastAsia="GHEA Grapalat" w:hAnsi="GHEA Grapalat" w:cs="GHEA Grapalat"/>
          <w:vertAlign w:val="superscript"/>
        </w:rPr>
        <w:footnoteReference w:id="2"/>
      </w:r>
      <w:r w:rsidRPr="0063688E">
        <w:rPr>
          <w:rFonts w:ascii="GHEA Grapalat" w:eastAsia="GHEA Grapalat" w:hAnsi="GHEA Grapalat" w:cs="GHEA Grapalat"/>
        </w:rPr>
        <w:t>, YouTube</w:t>
      </w:r>
      <w:r w:rsidRPr="0063688E">
        <w:rPr>
          <w:rFonts w:ascii="GHEA Grapalat" w:eastAsia="GHEA Grapalat" w:hAnsi="GHEA Grapalat" w:cs="GHEA Grapalat"/>
          <w:vertAlign w:val="superscript"/>
        </w:rPr>
        <w:footnoteReference w:id="3"/>
      </w:r>
      <w:r w:rsidRPr="0063688E">
        <w:rPr>
          <w:rFonts w:ascii="GHEA Grapalat" w:eastAsia="GHEA Grapalat" w:hAnsi="GHEA Grapalat" w:cs="GHEA Grapalat"/>
        </w:rPr>
        <w:t xml:space="preserve"> և Twitter</w:t>
      </w:r>
      <w:r w:rsidRPr="0063688E">
        <w:rPr>
          <w:rFonts w:ascii="GHEA Grapalat" w:eastAsia="GHEA Grapalat" w:hAnsi="GHEA Grapalat" w:cs="GHEA Grapalat"/>
          <w:vertAlign w:val="superscript"/>
        </w:rPr>
        <w:footnoteReference w:id="4"/>
      </w:r>
      <w:r w:rsidRPr="00740C5C">
        <w:rPr>
          <w:rFonts w:ascii="GHEA Grapalat" w:eastAsia="GHEA Grapalat" w:hAnsi="GHEA Grapalat" w:cs="GHEA Grapalat"/>
        </w:rPr>
        <w:t xml:space="preserve"> </w:t>
      </w:r>
      <w:r w:rsidRPr="00C076A5">
        <w:rPr>
          <w:rFonts w:ascii="GHEA Grapalat" w:eastAsia="GHEA Grapalat" w:hAnsi="GHEA Grapalat" w:cs="GHEA Grapalat"/>
        </w:rPr>
        <w:t>ցանցերում</w:t>
      </w:r>
      <w:r w:rsidRPr="009771C0">
        <w:rPr>
          <w:rFonts w:ascii="GHEA Grapalat" w:eastAsia="GHEA Grapalat" w:hAnsi="GHEA Grapalat" w:cs="GHEA Grapalat"/>
        </w:rPr>
        <w:t xml:space="preserve"> Հայաստանի ԱՃԹՆ-ի էջերը</w:t>
      </w:r>
      <w:r w:rsidR="00617673" w:rsidRPr="009771C0">
        <w:rPr>
          <w:rFonts w:ascii="GHEA Grapalat" w:eastAsia="GHEA Grapalat" w:hAnsi="GHEA Grapalat" w:cs="GHEA Grapalat"/>
        </w:rPr>
        <w:t>։</w:t>
      </w:r>
    </w:p>
    <w:p w14:paraId="777141E7" w14:textId="77777777" w:rsidR="00402918" w:rsidRPr="00402918" w:rsidRDefault="00402918" w:rsidP="00E94085">
      <w:pPr>
        <w:ind w:firstLine="360"/>
        <w:jc w:val="both"/>
        <w:rPr>
          <w:rFonts w:ascii="GHEA Grapalat" w:eastAsia="GHEA Grapalat" w:hAnsi="GHEA Grapalat" w:cs="GHEA Grapalat"/>
        </w:rPr>
      </w:pPr>
      <w:r w:rsidRPr="00402918">
        <w:rPr>
          <w:rFonts w:ascii="GHEA Grapalat" w:eastAsia="GHEA Grapalat" w:hAnsi="GHEA Grapalat" w:cs="GHEA Grapalat"/>
        </w:rPr>
        <w:t>Հայաստանի ԱՃԹՆ-ի լուսաբանման և հանրայնացման համար կարևոր նշանակություն է ունեցել 2022թ. հունիս ամսին Համաշխարհային բանկի պաշտոնական կայքում մուլտիմեդիայի տպավորիչ</w:t>
      </w:r>
      <w:r w:rsidRPr="00E94085">
        <w:rPr>
          <w:rFonts w:ascii="Calibri" w:eastAsia="GHEA Grapalat" w:hAnsi="Calibri" w:cs="Calibri"/>
        </w:rPr>
        <w:t> </w:t>
      </w:r>
      <w:r w:rsidRPr="00402918">
        <w:rPr>
          <w:rFonts w:ascii="GHEA Grapalat" w:eastAsia="GHEA Grapalat" w:hAnsi="GHEA Grapalat" w:cs="GHEA Grapalat"/>
        </w:rPr>
        <w:t xml:space="preserve"> պատկերաշարով ներկայացված «</w:t>
      </w:r>
      <w:hyperlink r:id="rId10" w:tgtFrame="_blank" w:history="1">
        <w:r w:rsidRPr="00BE7534">
          <w:rPr>
            <w:rFonts w:ascii="GHEA Grapalat" w:eastAsia="GHEA Grapalat" w:hAnsi="GHEA Grapalat" w:cs="GHEA Grapalat"/>
          </w:rPr>
          <w:t>Հայաստանի ճանապարհը դեպի պատասխանատու հանքարդյունաբերություն</w:t>
        </w:r>
      </w:hyperlink>
      <w:r w:rsidRPr="00402918">
        <w:rPr>
          <w:rFonts w:ascii="GHEA Grapalat" w:eastAsia="GHEA Grapalat" w:hAnsi="GHEA Grapalat" w:cs="GHEA Grapalat"/>
        </w:rPr>
        <w:t>» խորագրով պատմությունը</w:t>
      </w:r>
      <w:r w:rsidRPr="00E94085">
        <w:rPr>
          <w:rFonts w:ascii="GHEA Grapalat" w:eastAsia="GHEA Grapalat" w:hAnsi="GHEA Grapalat" w:cs="GHEA Grapalat"/>
          <w:vertAlign w:val="superscript"/>
        </w:rPr>
        <w:footnoteReference w:id="5"/>
      </w:r>
      <w:r w:rsidRPr="00402918">
        <w:rPr>
          <w:rFonts w:ascii="GHEA Grapalat" w:eastAsia="GHEA Grapalat" w:hAnsi="GHEA Grapalat" w:cs="GHEA Grapalat"/>
        </w:rPr>
        <w:t>, որով լուսաբանվում է Հայաստանի Արդյունահանող ճյուղերի թափանցիկության նախաձեռնության (ԱՃԹՆ) անցած ուղին և Համաշխարհային բանկի կողմից որակվում որպես «հաջողության պատմություն»:</w:t>
      </w:r>
    </w:p>
    <w:p w14:paraId="4EFA3FD7" w14:textId="77777777" w:rsidR="00402918" w:rsidRPr="00402918" w:rsidRDefault="00402918" w:rsidP="00E94085">
      <w:pPr>
        <w:ind w:firstLine="360"/>
        <w:jc w:val="both"/>
        <w:rPr>
          <w:rFonts w:ascii="GHEA Grapalat" w:eastAsia="GHEA Grapalat" w:hAnsi="GHEA Grapalat" w:cs="GHEA Grapalat"/>
        </w:rPr>
      </w:pPr>
      <w:r w:rsidRPr="00402918">
        <w:rPr>
          <w:rFonts w:ascii="GHEA Grapalat" w:eastAsia="GHEA Grapalat" w:hAnsi="GHEA Grapalat" w:cs="GHEA Grapalat"/>
        </w:rPr>
        <w:t>Ներկայացված պատմության մեջ արտացոլվել են Հայաստանի ԱՃԹՆ-ի անցած ճանապարհի գլխավոր հանգրվանները՝ Նախաձեռնությանն անդամակցելու</w:t>
      </w:r>
      <w:r w:rsidRPr="00E94085">
        <w:rPr>
          <w:rFonts w:ascii="Calibri" w:eastAsia="GHEA Grapalat" w:hAnsi="Calibri" w:cs="Calibri"/>
        </w:rPr>
        <w:t> </w:t>
      </w:r>
      <w:r w:rsidRPr="00402918">
        <w:rPr>
          <w:rFonts w:ascii="GHEA Grapalat" w:eastAsia="GHEA Grapalat" w:hAnsi="GHEA Grapalat" w:cs="GHEA Grapalat"/>
        </w:rPr>
        <w:t xml:space="preserve"> որոշումից մինչև առաջին վավերացումը, ոլորտի ֆինանսական տվյալների հրապարակումից մինչև իրական շահառուների բացահայտումը, հանքարդյունաբերության ոլորտի բոլոր շահառուների մասնակցությունն ապահովող ԱՃԹՆ-ի բազմաշահառու խմբի ստեղծումից մինչև ոլորտի վերաբերյալ տեղեկությունների հասանելիության հանրային ազդեցությունը:</w:t>
      </w:r>
      <w:r w:rsidRPr="00E94085">
        <w:rPr>
          <w:rFonts w:ascii="Calibri" w:eastAsia="GHEA Grapalat" w:hAnsi="Calibri" w:cs="Calibri"/>
        </w:rPr>
        <w:t> </w:t>
      </w:r>
      <w:r w:rsidRPr="00402918">
        <w:rPr>
          <w:rFonts w:ascii="GHEA Grapalat" w:eastAsia="GHEA Grapalat" w:hAnsi="GHEA Grapalat" w:cs="GHEA Grapalat"/>
        </w:rPr>
        <w:t xml:space="preserve"> </w:t>
      </w:r>
      <w:r w:rsidRPr="00E94085">
        <w:rPr>
          <w:rFonts w:ascii="Calibri" w:eastAsia="GHEA Grapalat" w:hAnsi="Calibri" w:cs="Calibri"/>
        </w:rPr>
        <w:t>  </w:t>
      </w:r>
    </w:p>
    <w:p w14:paraId="716FFDEF" w14:textId="77777777" w:rsidR="00402918" w:rsidRDefault="00402918" w:rsidP="00210C7C">
      <w:pPr>
        <w:ind w:firstLine="360"/>
        <w:jc w:val="both"/>
        <w:rPr>
          <w:rFonts w:ascii="GHEA Grapalat" w:eastAsia="GHEA Grapalat" w:hAnsi="GHEA Grapalat" w:cs="GHEA Grapalat"/>
        </w:rPr>
      </w:pPr>
    </w:p>
    <w:p w14:paraId="706DAA10" w14:textId="77777777" w:rsidR="00EC7C18" w:rsidRPr="009771C0" w:rsidRDefault="007A4B0D" w:rsidP="00210C7C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lastRenderedPageBreak/>
        <w:t>Հ</w:t>
      </w:r>
      <w:r w:rsidR="00EC7C18" w:rsidRPr="009771C0">
        <w:rPr>
          <w:rFonts w:ascii="GHEA Grapalat" w:eastAsia="GHEA Grapalat" w:hAnsi="GHEA Grapalat" w:cs="GHEA Grapalat"/>
        </w:rPr>
        <w:t xml:space="preserve">աշվետու ժամանակահատվածում </w:t>
      </w:r>
      <w:r w:rsidR="000E6F5C" w:rsidRPr="009771C0">
        <w:rPr>
          <w:rFonts w:ascii="GHEA Grapalat" w:eastAsia="GHEA Grapalat" w:hAnsi="GHEA Grapalat" w:cs="GHEA Grapalat"/>
        </w:rPr>
        <w:t xml:space="preserve">իրազեկման </w:t>
      </w:r>
      <w:r w:rsidR="00402918">
        <w:rPr>
          <w:rFonts w:ascii="GHEA Grapalat" w:eastAsia="GHEA Grapalat" w:hAnsi="GHEA Grapalat" w:cs="GHEA Grapalat"/>
        </w:rPr>
        <w:t xml:space="preserve">այլ </w:t>
      </w:r>
      <w:r w:rsidR="000E6F5C" w:rsidRPr="009771C0">
        <w:rPr>
          <w:rFonts w:ascii="GHEA Grapalat" w:eastAsia="GHEA Grapalat" w:hAnsi="GHEA Grapalat" w:cs="GHEA Grapalat"/>
        </w:rPr>
        <w:t xml:space="preserve">միջոցառումներ չեն </w:t>
      </w:r>
      <w:r w:rsidR="00BF2219" w:rsidRPr="009771C0">
        <w:rPr>
          <w:rFonts w:ascii="GHEA Grapalat" w:eastAsia="GHEA Grapalat" w:hAnsi="GHEA Grapalat" w:cs="GHEA Grapalat"/>
        </w:rPr>
        <w:t>իրականացվել,</w:t>
      </w:r>
      <w:r w:rsidR="000E6F5C" w:rsidRPr="009771C0">
        <w:rPr>
          <w:rFonts w:ascii="GHEA Grapalat" w:eastAsia="GHEA Grapalat" w:hAnsi="GHEA Grapalat" w:cs="GHEA Grapalat"/>
        </w:rPr>
        <w:t xml:space="preserve"> </w:t>
      </w:r>
      <w:r w:rsidR="00402918">
        <w:rPr>
          <w:rFonts w:ascii="GHEA Grapalat" w:eastAsia="GHEA Grapalat" w:hAnsi="GHEA Grapalat" w:cs="GHEA Grapalat"/>
        </w:rPr>
        <w:t>ա</w:t>
      </w:r>
      <w:r w:rsidRPr="009771C0">
        <w:rPr>
          <w:rFonts w:ascii="GHEA Grapalat" w:eastAsia="GHEA Grapalat" w:hAnsi="GHEA Grapalat" w:cs="GHEA Grapalat"/>
        </w:rPr>
        <w:t>շխատանքային հանդիպումները, անհրաժեշտ խորհրդատվությունը ու  հաղորդակցությունը   շ</w:t>
      </w:r>
      <w:r w:rsidR="00EC7C18" w:rsidRPr="009771C0">
        <w:rPr>
          <w:rFonts w:ascii="GHEA Grapalat" w:eastAsia="GHEA Grapalat" w:hAnsi="GHEA Grapalat" w:cs="GHEA Grapalat"/>
        </w:rPr>
        <w:t>ահա</w:t>
      </w:r>
      <w:r w:rsidRPr="009771C0">
        <w:rPr>
          <w:rFonts w:ascii="GHEA Grapalat" w:eastAsia="GHEA Grapalat" w:hAnsi="GHEA Grapalat" w:cs="GHEA Grapalat"/>
        </w:rPr>
        <w:t xml:space="preserve">ռուների հետ ապահովվել է </w:t>
      </w:r>
      <w:r w:rsidR="00453F20" w:rsidRPr="009771C0">
        <w:rPr>
          <w:rFonts w:ascii="GHEA Grapalat" w:eastAsia="GHEA Grapalat" w:hAnsi="GHEA Grapalat" w:cs="GHEA Grapalat"/>
        </w:rPr>
        <w:t xml:space="preserve"> կապի</w:t>
      </w:r>
      <w:r w:rsidR="00EC7C18" w:rsidRPr="009771C0">
        <w:rPr>
          <w:rFonts w:ascii="GHEA Grapalat" w:eastAsia="GHEA Grapalat" w:hAnsi="GHEA Grapalat" w:cs="GHEA Grapalat"/>
        </w:rPr>
        <w:t xml:space="preserve"> էլեկտրոնային միջոցներով։</w:t>
      </w:r>
    </w:p>
    <w:p w14:paraId="3A222BE9" w14:textId="77777777" w:rsidR="000C183B" w:rsidRPr="009771C0" w:rsidRDefault="000C183B" w:rsidP="000C183B">
      <w:pPr>
        <w:ind w:firstLine="36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ԱՃԹՆ-ի առցանց հրապարակային հաշվետվությունների պարտադիր ներկայացման ժամկետին</w:t>
      </w:r>
      <w:r w:rsidR="00402918">
        <w:rPr>
          <w:rFonts w:ascii="GHEA Grapalat" w:eastAsia="GHEA Grapalat" w:hAnsi="GHEA Grapalat" w:cs="GHEA Grapalat"/>
        </w:rPr>
        <w:t>՝ օգոստոսի 1-ին</w:t>
      </w:r>
      <w:r>
        <w:rPr>
          <w:rFonts w:ascii="GHEA Grapalat" w:eastAsia="GHEA Grapalat" w:hAnsi="GHEA Grapalat" w:cs="GHEA Grapalat"/>
        </w:rPr>
        <w:t xml:space="preserve"> ընդառաջ  մշտական խորհրդատվություն է ներկայացվել հաշվետու ընկերություններին և լիազոր մարմիններին՝ այդ հաշվետվությունների լրացման և ծագող տեխնիկական խնդիրների հետ կապված: </w:t>
      </w:r>
    </w:p>
    <w:p w14:paraId="6D2DD81C" w14:textId="0863AC84" w:rsidR="009771C0" w:rsidRPr="00B5793C" w:rsidRDefault="00402918" w:rsidP="00B5793C">
      <w:pPr>
        <w:ind w:firstLine="360"/>
        <w:jc w:val="both"/>
        <w:rPr>
          <w:rFonts w:ascii="GHEA Grapalat" w:eastAsia="GHEA Grapalat" w:hAnsi="GHEA Grapalat" w:cs="GHEA Grapalat"/>
        </w:rPr>
      </w:pPr>
      <w:r w:rsidRPr="003576AA">
        <w:rPr>
          <w:rFonts w:ascii="GHEA Grapalat" w:eastAsia="GHEA Grapalat" w:hAnsi="GHEA Grapalat" w:cs="GHEA Grapalat"/>
        </w:rPr>
        <w:t>Հայաստանի ԱՃԹՆ-ի հաղորդակցության ռազմավարության և գործողությունների ծրագրի վերանայման նախատեսված աշխատանքները չեն իրականացվել:</w:t>
      </w:r>
    </w:p>
    <w:p w14:paraId="12C8A55B" w14:textId="77777777" w:rsidR="009771C0" w:rsidRDefault="009771C0" w:rsidP="005A05CD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367C5F36" w14:textId="77777777" w:rsidR="00656793" w:rsidRPr="009771C0" w:rsidRDefault="00656793" w:rsidP="007626EB">
      <w:pPr>
        <w:pStyle w:val="ListParagraph"/>
        <w:numPr>
          <w:ilvl w:val="0"/>
          <w:numId w:val="10"/>
        </w:numPr>
        <w:spacing w:after="0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</w:pPr>
      <w:r w:rsidRPr="009771C0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Հաշվետվողականության և հանրային վերահսկողության բարձրացում, կոռուպցիոն ռիսկերի նվազեցում</w:t>
      </w:r>
    </w:p>
    <w:p w14:paraId="5C5D7B93" w14:textId="77777777" w:rsidR="0013136F" w:rsidRPr="00210C7C" w:rsidRDefault="0013136F" w:rsidP="00210C7C">
      <w:pPr>
        <w:pStyle w:val="ListParagraph"/>
        <w:spacing w:after="0"/>
        <w:ind w:left="360"/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</w:pPr>
    </w:p>
    <w:p w14:paraId="095A91E5" w14:textId="77777777" w:rsidR="00656793" w:rsidRPr="009771C0" w:rsidRDefault="00656793" w:rsidP="007626EB">
      <w:pPr>
        <w:pStyle w:val="ListParagraph"/>
        <w:numPr>
          <w:ilvl w:val="1"/>
          <w:numId w:val="10"/>
        </w:numPr>
        <w:spacing w:after="0"/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</w:pPr>
      <w:r w:rsidRPr="009771C0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Հայաստանի ԱՃԹՆ-ի անդամակցության կարգավիճակի պահպանում</w:t>
      </w:r>
    </w:p>
    <w:p w14:paraId="729BA959" w14:textId="77777777" w:rsidR="00656793" w:rsidRDefault="00656793" w:rsidP="005A05CD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</w:t>
      </w:r>
      <w:r w:rsidR="00141391"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ներ</w:t>
      </w:r>
      <w:r w:rsidR="00B853AB"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 13</w:t>
      </w:r>
      <w:r w:rsidR="00435686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,</w:t>
      </w:r>
      <w:r w:rsidR="009771C0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 </w:t>
      </w:r>
      <w:r w:rsidR="00435686" w:rsidRPr="00911D12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17-21,</w:t>
      </w:r>
      <w:r w:rsidR="009771C0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 </w:t>
      </w:r>
      <w:r w:rsidR="00435686" w:rsidRPr="00911D12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24</w:t>
      </w:r>
      <w:r w:rsidR="00B853AB"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-</w:t>
      </w:r>
      <w:r w:rsidR="00141391"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28</w:t>
      </w:r>
    </w:p>
    <w:p w14:paraId="58BCAD26" w14:textId="77777777" w:rsidR="000E03E5" w:rsidRPr="00210C7C" w:rsidRDefault="000E03E5" w:rsidP="005A05CD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</w:p>
    <w:p w14:paraId="594B6158" w14:textId="6F6819A1" w:rsidR="00E31C1C" w:rsidRDefault="00E31C1C" w:rsidP="00E31C1C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2022թ. փետրվարի 3-ին  դիտարկումների և առաջարկությունների համար ԲՇԽ-ի քննարկմանն է ներկայացվել Անկախ ադմինիստրատորի</w:t>
      </w:r>
      <w:r w:rsidR="00740C5C">
        <w:rPr>
          <w:rFonts w:ascii="GHEA Grapalat" w:eastAsia="GHEA Grapalat" w:hAnsi="GHEA Grapalat" w:cs="GHEA Grapalat"/>
        </w:rPr>
        <w:t xml:space="preserve"> </w:t>
      </w:r>
      <w:r w:rsidR="00740C5C">
        <w:rPr>
          <w:rFonts w:ascii="GHEA Grapalat" w:eastAsia="GHEA Grapalat" w:hAnsi="GHEA Grapalat" w:cs="GHEA Grapalat"/>
          <w:lang w:val="en-US"/>
        </w:rPr>
        <w:t>(</w:t>
      </w:r>
      <w:r w:rsidRPr="009771C0">
        <w:rPr>
          <w:rFonts w:ascii="GHEA Grapalat" w:eastAsia="GHEA Grapalat" w:hAnsi="GHEA Grapalat" w:cs="GHEA Grapalat"/>
        </w:rPr>
        <w:t>խորհրդատուի</w:t>
      </w:r>
      <w:r w:rsidR="00740C5C">
        <w:rPr>
          <w:rFonts w:ascii="GHEA Grapalat" w:eastAsia="GHEA Grapalat" w:hAnsi="GHEA Grapalat" w:cs="GHEA Grapalat"/>
          <w:lang w:val="en-US"/>
        </w:rPr>
        <w:t>)</w:t>
      </w:r>
      <w:r w:rsidRPr="009771C0">
        <w:rPr>
          <w:rFonts w:ascii="GHEA Grapalat" w:eastAsia="GHEA Grapalat" w:hAnsi="GHEA Grapalat" w:cs="GHEA Grapalat"/>
        </w:rPr>
        <w:t xml:space="preserve"> կողմից Հայաստանի </w:t>
      </w:r>
      <w:r w:rsidR="00740C5C" w:rsidRPr="009771C0">
        <w:rPr>
          <w:rFonts w:ascii="GHEA Grapalat" w:eastAsia="GHEA Grapalat" w:hAnsi="GHEA Grapalat" w:cs="GHEA Grapalat"/>
        </w:rPr>
        <w:t xml:space="preserve">ԱՃԹՆ-ի </w:t>
      </w:r>
      <w:r w:rsidRPr="009771C0">
        <w:rPr>
          <w:rFonts w:ascii="GHEA Grapalat" w:eastAsia="GHEA Grapalat" w:hAnsi="GHEA Grapalat" w:cs="GHEA Grapalat"/>
        </w:rPr>
        <w:t>4-րդ ազգային զեկույցի կազմման տեխնիկական առաջադրանքի, ինչպես նաև զեկույցի շրջանակի և էականության շեմերի վերաբերյալ ԲՇԽ-ի որոշումների նախագծերը:</w:t>
      </w:r>
      <w:r>
        <w:rPr>
          <w:rFonts w:ascii="GHEA Grapalat" w:eastAsia="GHEA Grapalat" w:hAnsi="GHEA Grapalat" w:cs="GHEA Grapalat"/>
        </w:rPr>
        <w:t xml:space="preserve"> </w:t>
      </w:r>
      <w:r w:rsidRPr="009771C0">
        <w:rPr>
          <w:rFonts w:ascii="GHEA Grapalat" w:eastAsia="GHEA Grapalat" w:hAnsi="GHEA Grapalat" w:cs="GHEA Grapalat"/>
        </w:rPr>
        <w:t>Նշված փաստաթղթերը համաձայնեցվել են նաև ԱՃԹՆ</w:t>
      </w:r>
      <w:r w:rsidR="00740C5C">
        <w:rPr>
          <w:rFonts w:ascii="GHEA Grapalat" w:eastAsia="GHEA Grapalat" w:hAnsi="GHEA Grapalat" w:cs="GHEA Grapalat"/>
          <w:lang w:val="en-US"/>
        </w:rPr>
        <w:t>-</w:t>
      </w:r>
      <w:r w:rsidR="00740C5C">
        <w:rPr>
          <w:rFonts w:ascii="GHEA Grapalat" w:eastAsia="GHEA Grapalat" w:hAnsi="GHEA Grapalat" w:cs="GHEA Grapalat"/>
        </w:rPr>
        <w:t>ի</w:t>
      </w:r>
      <w:r w:rsidRPr="009771C0">
        <w:rPr>
          <w:rFonts w:ascii="GHEA Grapalat" w:eastAsia="GHEA Grapalat" w:hAnsi="GHEA Grapalat" w:cs="GHEA Grapalat"/>
        </w:rPr>
        <w:t xml:space="preserve"> միջազգային քարտուղարության հետ</w:t>
      </w:r>
      <w:r w:rsidR="00740C5C">
        <w:rPr>
          <w:rFonts w:ascii="GHEA Grapalat" w:eastAsia="GHEA Grapalat" w:hAnsi="GHEA Grapalat" w:cs="GHEA Grapalat"/>
        </w:rPr>
        <w:t xml:space="preserve">։ Քննարկումների արդյունքում որոշվել է, որ </w:t>
      </w:r>
      <w:r>
        <w:rPr>
          <w:rFonts w:ascii="GHEA Grapalat" w:eastAsia="GHEA Grapalat" w:hAnsi="GHEA Grapalat" w:cs="GHEA Grapalat"/>
        </w:rPr>
        <w:t xml:space="preserve">տեխնիկական առաջադրանքը կազմվել է այնպես, որ զեկույցը պատրաստվի միանգամից երկու՝ </w:t>
      </w:r>
      <w:r w:rsidRPr="009771C0">
        <w:rPr>
          <w:rFonts w:ascii="GHEA Grapalat" w:eastAsia="GHEA Grapalat" w:hAnsi="GHEA Grapalat" w:cs="GHEA Grapalat"/>
        </w:rPr>
        <w:t xml:space="preserve"> 2020</w:t>
      </w:r>
      <w:r>
        <w:rPr>
          <w:rFonts w:ascii="GHEA Grapalat" w:eastAsia="GHEA Grapalat" w:hAnsi="GHEA Grapalat" w:cs="GHEA Grapalat"/>
        </w:rPr>
        <w:t xml:space="preserve"> և </w:t>
      </w:r>
      <w:r w:rsidRPr="009771C0">
        <w:rPr>
          <w:rFonts w:ascii="GHEA Grapalat" w:eastAsia="GHEA Grapalat" w:hAnsi="GHEA Grapalat" w:cs="GHEA Grapalat"/>
        </w:rPr>
        <w:t>2021</w:t>
      </w:r>
      <w:r>
        <w:rPr>
          <w:rFonts w:ascii="GHEA Grapalat" w:eastAsia="GHEA Grapalat" w:hAnsi="GHEA Grapalat" w:cs="GHEA Grapalat"/>
        </w:rPr>
        <w:t xml:space="preserve"> տարիների համար: Փաստաթղթերի </w:t>
      </w:r>
      <w:r w:rsidRPr="009771C0">
        <w:rPr>
          <w:rFonts w:ascii="GHEA Grapalat" w:eastAsia="GHEA Grapalat" w:hAnsi="GHEA Grapalat" w:cs="GHEA Grapalat"/>
        </w:rPr>
        <w:t xml:space="preserve">նախագծերի վերջնական տարբերակները պատրաստվել են ԲՇԽ-ի </w:t>
      </w:r>
      <w:r>
        <w:rPr>
          <w:rFonts w:ascii="GHEA Grapalat" w:eastAsia="GHEA Grapalat" w:hAnsi="GHEA Grapalat" w:cs="GHEA Grapalat"/>
        </w:rPr>
        <w:t>կողմից հաստատման համար:</w:t>
      </w:r>
      <w:r w:rsidRPr="009771C0">
        <w:rPr>
          <w:rFonts w:ascii="GHEA Grapalat" w:eastAsia="GHEA Grapalat" w:hAnsi="GHEA Grapalat" w:cs="GHEA Grapalat"/>
        </w:rPr>
        <w:t xml:space="preserve"> </w:t>
      </w:r>
    </w:p>
    <w:p w14:paraId="3BE2654E" w14:textId="150CE3AB" w:rsidR="00D80B04" w:rsidRDefault="00D80B04" w:rsidP="00D80B04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 xml:space="preserve">2022թ. </w:t>
      </w:r>
      <w:r>
        <w:rPr>
          <w:rFonts w:ascii="GHEA Grapalat" w:eastAsia="GHEA Grapalat" w:hAnsi="GHEA Grapalat" w:cs="GHEA Grapalat"/>
        </w:rPr>
        <w:t>ապրիլի 27-ին կայացել է ԲՇԽ-ի նիստը</w:t>
      </w:r>
      <w:r>
        <w:rPr>
          <w:rStyle w:val="FootnoteReference"/>
          <w:rFonts w:ascii="GHEA Grapalat" w:eastAsia="GHEA Grapalat" w:hAnsi="GHEA Grapalat" w:cs="GHEA Grapalat"/>
        </w:rPr>
        <w:footnoteReference w:id="6"/>
      </w:r>
      <w:r>
        <w:rPr>
          <w:rFonts w:ascii="GHEA Grapalat" w:eastAsia="GHEA Grapalat" w:hAnsi="GHEA Grapalat" w:cs="GHEA Grapalat"/>
        </w:rPr>
        <w:t xml:space="preserve">, որը </w:t>
      </w:r>
      <w:r w:rsidRPr="00DE6699">
        <w:rPr>
          <w:rFonts w:ascii="GHEA Grapalat" w:eastAsia="GHEA Grapalat" w:hAnsi="GHEA Grapalat" w:cs="GHEA Grapalat"/>
        </w:rPr>
        <w:t>COVID</w:t>
      </w:r>
      <w:r>
        <w:rPr>
          <w:rFonts w:ascii="GHEA Grapalat" w:eastAsia="GHEA Grapalat" w:hAnsi="GHEA Grapalat" w:cs="GHEA Grapalat"/>
        </w:rPr>
        <w:t xml:space="preserve">-19 համավարակից հետո </w:t>
      </w:r>
      <w:r w:rsidRPr="009771C0">
        <w:rPr>
          <w:rFonts w:ascii="GHEA Grapalat" w:eastAsia="GHEA Grapalat" w:hAnsi="GHEA Grapalat" w:cs="GHEA Grapalat"/>
        </w:rPr>
        <w:t xml:space="preserve"> առաջին </w:t>
      </w:r>
      <w:r>
        <w:rPr>
          <w:rFonts w:ascii="GHEA Grapalat" w:eastAsia="GHEA Grapalat" w:hAnsi="GHEA Grapalat" w:cs="GHEA Grapalat"/>
        </w:rPr>
        <w:t xml:space="preserve">առկա ռեժիմով անցկացված նիստն էր: Նիստն ընդունել է </w:t>
      </w:r>
      <w:r w:rsidRPr="009771C0">
        <w:rPr>
          <w:rFonts w:ascii="GHEA Grapalat" w:eastAsia="GHEA Grapalat" w:hAnsi="GHEA Grapalat" w:cs="GHEA Grapalat"/>
        </w:rPr>
        <w:t>Անկախ ադմինիստրատորի</w:t>
      </w:r>
      <w:r w:rsidR="00740C5C">
        <w:rPr>
          <w:rFonts w:ascii="GHEA Grapalat" w:eastAsia="GHEA Grapalat" w:hAnsi="GHEA Grapalat" w:cs="GHEA Grapalat"/>
        </w:rPr>
        <w:t xml:space="preserve"> </w:t>
      </w:r>
      <w:r w:rsidR="00740C5C">
        <w:rPr>
          <w:rFonts w:ascii="GHEA Grapalat" w:eastAsia="GHEA Grapalat" w:hAnsi="GHEA Grapalat" w:cs="GHEA Grapalat"/>
          <w:lang w:val="en-US"/>
        </w:rPr>
        <w:t>(</w:t>
      </w:r>
      <w:r w:rsidRPr="009771C0">
        <w:rPr>
          <w:rFonts w:ascii="GHEA Grapalat" w:eastAsia="GHEA Grapalat" w:hAnsi="GHEA Grapalat" w:cs="GHEA Grapalat"/>
        </w:rPr>
        <w:t>խորհրդատուի</w:t>
      </w:r>
      <w:r w:rsidR="00740C5C">
        <w:rPr>
          <w:rFonts w:ascii="GHEA Grapalat" w:eastAsia="GHEA Grapalat" w:hAnsi="GHEA Grapalat" w:cs="GHEA Grapalat"/>
          <w:lang w:val="en-US"/>
        </w:rPr>
        <w:t>)</w:t>
      </w:r>
      <w:r w:rsidRPr="009771C0">
        <w:rPr>
          <w:rFonts w:ascii="GHEA Grapalat" w:eastAsia="GHEA Grapalat" w:hAnsi="GHEA Grapalat" w:cs="GHEA Grapalat"/>
        </w:rPr>
        <w:t xml:space="preserve"> կողմից Հայաստանի 4-րդ՝ 2020-2021թթ. ԱՃԹՆ-ի ազգային զեկույցի կազմման տեխնիկական առաջադրանքի, ինչպես նաև զեկույցի շրջանակի և էականության շեմերի վերաբերյալ ԲՇԽ-ի որոշումների նախագծերը:</w:t>
      </w:r>
      <w:r>
        <w:rPr>
          <w:rFonts w:ascii="GHEA Grapalat" w:eastAsia="GHEA Grapalat" w:hAnsi="GHEA Grapalat" w:cs="GHEA Grapalat"/>
        </w:rPr>
        <w:t xml:space="preserve"> Նիստի ժամանակ </w:t>
      </w:r>
      <w:r>
        <w:rPr>
          <w:rFonts w:ascii="GHEA Grapalat" w:eastAsia="GHEA Grapalat" w:hAnsi="GHEA Grapalat" w:cs="GHEA Grapalat"/>
        </w:rPr>
        <w:lastRenderedPageBreak/>
        <w:t>հաստատվել է նաև ԱՃԹՆ-ի 2022թ.</w:t>
      </w:r>
      <w:r w:rsidR="00740C5C">
        <w:rPr>
          <w:rFonts w:ascii="GHEA Grapalat" w:eastAsia="GHEA Grapalat" w:hAnsi="GHEA Grapalat" w:cs="GHEA Grapalat"/>
        </w:rPr>
        <w:t xml:space="preserve"> վերանայված</w:t>
      </w:r>
      <w:r>
        <w:rPr>
          <w:rFonts w:ascii="GHEA Grapalat" w:eastAsia="GHEA Grapalat" w:hAnsi="GHEA Grapalat" w:cs="GHEA Grapalat"/>
        </w:rPr>
        <w:t xml:space="preserve"> </w:t>
      </w:r>
      <w:r w:rsidR="00740C5C"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</w:rPr>
        <w:t>շխատանքային ծրա</w:t>
      </w:r>
      <w:r w:rsidR="00740C5C">
        <w:rPr>
          <w:rFonts w:ascii="GHEA Grapalat" w:eastAsia="GHEA Grapalat" w:hAnsi="GHEA Grapalat" w:cs="GHEA Grapalat"/>
        </w:rPr>
        <w:t>գիրը</w:t>
      </w:r>
      <w:r>
        <w:rPr>
          <w:rFonts w:ascii="GHEA Grapalat" w:eastAsia="GHEA Grapalat" w:hAnsi="GHEA Grapalat" w:cs="GHEA Grapalat"/>
        </w:rPr>
        <w:t>: Նիստի ժամանակ քննարկված հարցերը և արտահայտված կարծիքները գրանցվել են նիստի արձանագրության մեջ, որը հրապարակվել է Հայաստանի ԱՃԹՆ-ի կայքում</w:t>
      </w:r>
      <w:r>
        <w:rPr>
          <w:rStyle w:val="FootnoteReference"/>
          <w:rFonts w:ascii="GHEA Grapalat" w:eastAsia="GHEA Grapalat" w:hAnsi="GHEA Grapalat" w:cs="GHEA Grapalat"/>
        </w:rPr>
        <w:footnoteReference w:id="7"/>
      </w:r>
      <w:r>
        <w:rPr>
          <w:rFonts w:ascii="GHEA Grapalat" w:eastAsia="GHEA Grapalat" w:hAnsi="GHEA Grapalat" w:cs="GHEA Grapalat"/>
        </w:rPr>
        <w:t>:</w:t>
      </w:r>
    </w:p>
    <w:p w14:paraId="7755303B" w14:textId="2A86D52A" w:rsidR="003E7CBA" w:rsidRDefault="003E7CBA" w:rsidP="003E7CBA">
      <w:pPr>
        <w:spacing w:after="120"/>
        <w:ind w:firstLine="720"/>
        <w:jc w:val="both"/>
        <w:rPr>
          <w:rFonts w:ascii="GHEA Grapalat" w:eastAsia="Times New Roman" w:hAnsi="GHEA Grapalat" w:cs="Arial"/>
          <w:color w:val="000000" w:themeColor="text1"/>
        </w:rPr>
      </w:pPr>
      <w:r>
        <w:rPr>
          <w:rFonts w:ascii="GHEA Grapalat" w:hAnsi="GHEA Grapalat" w:cs="Sylfaen"/>
          <w:color w:val="000000" w:themeColor="text1"/>
          <w:shd w:val="clear" w:color="auto" w:fill="FFFFFF"/>
        </w:rPr>
        <w:t>Հաշվի առնելով այն հանգամանքը, որ ԱՃԹՆ-ի ազգային 4-րդ զեկույցը կազմվելու է երկու տարվա համար</w:t>
      </w:r>
      <w:r w:rsidR="00740C5C">
        <w:rPr>
          <w:rFonts w:ascii="GHEA Grapalat" w:hAnsi="GHEA Grapalat" w:cs="Sylfaen"/>
          <w:color w:val="000000" w:themeColor="text1"/>
          <w:shd w:val="clear" w:color="auto" w:fill="FFFFFF"/>
        </w:rPr>
        <w:t>, ինչպես նաև տրվելու է տվյալների համակարգված բացայտումների ՏՏ համակարգի ստեղծման աշխատանքների մեկնարկը՝</w:t>
      </w:r>
      <w:r>
        <w:rPr>
          <w:rFonts w:ascii="GHEA Grapalat" w:hAnsi="GHEA Grapalat" w:cs="Sylfaen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Հայաստանի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ԱՃԹՆ-ի առաջին, երկրորդ և երրորդ 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զեկույցներում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բացահայտված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,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ինչպես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նաև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ԲՇԽ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>-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ի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և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ԱՃԹՆ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>-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ի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միջազգային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քարտուղարության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հետ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քննարկումների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արդյունքում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արձանագրված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մետաղական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հանքարդյունաբերության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ոլորտի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իրավական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և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ընթացակարգային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բացերի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վերացման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աշխատանքների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ճանապարհային</w:t>
      </w:r>
      <w:r w:rsidRPr="009771C0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Pr="009771C0">
        <w:rPr>
          <w:rFonts w:ascii="GHEA Grapalat" w:hAnsi="GHEA Grapalat" w:cs="Sylfaen"/>
          <w:color w:val="000000" w:themeColor="text1"/>
          <w:shd w:val="clear" w:color="auto" w:fill="FFFFFF"/>
        </w:rPr>
        <w:t>քարտեզի</w:t>
      </w:r>
      <w:r w:rsidRPr="009771C0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9771C0">
        <w:rPr>
          <w:rFonts w:ascii="GHEA Grapalat" w:eastAsia="GHEA Grapalat" w:hAnsi="GHEA Grapalat" w:cs="GHEA Grapalat"/>
          <w:color w:val="000000" w:themeColor="text1"/>
        </w:rPr>
        <w:t xml:space="preserve">նախագիծը </w:t>
      </w:r>
      <w:r w:rsidRPr="009771C0">
        <w:rPr>
          <w:rFonts w:ascii="GHEA Grapalat" w:eastAsia="Times New Roman" w:hAnsi="GHEA Grapalat" w:cs="Arial"/>
          <w:color w:val="000000" w:themeColor="text1"/>
        </w:rPr>
        <w:t xml:space="preserve">ԲՇԽ-ի  անդամների և աշխատանքային խմբերի հետ </w:t>
      </w:r>
      <w:r w:rsidRPr="009771C0">
        <w:rPr>
          <w:rFonts w:ascii="GHEA Grapalat" w:eastAsia="GHEA Grapalat" w:hAnsi="GHEA Grapalat" w:cs="GHEA Grapalat"/>
          <w:color w:val="000000" w:themeColor="text1"/>
        </w:rPr>
        <w:t>քննարկ</w:t>
      </w:r>
      <w:r>
        <w:rPr>
          <w:rFonts w:ascii="GHEA Grapalat" w:eastAsia="GHEA Grapalat" w:hAnsi="GHEA Grapalat" w:cs="GHEA Grapalat"/>
          <w:color w:val="000000" w:themeColor="text1"/>
        </w:rPr>
        <w:t>ումը հետաձգվել է, որպեսզի դրանում ներառվեն նաև 4-րդ զեկույցի առաջարկությունները: Նորացված ճանապարհային քարտեզը քննարկվելու է 2023թ. առաջին կիսամյակում, 4-րդ ազգային զեկույցի հանրային ներկայացումից հետո՝</w:t>
      </w:r>
      <w:r w:rsidRPr="009771C0">
        <w:rPr>
          <w:rFonts w:ascii="GHEA Grapalat" w:eastAsia="Times New Roman" w:hAnsi="GHEA Grapalat" w:cs="Arial"/>
          <w:color w:val="000000" w:themeColor="text1"/>
        </w:rPr>
        <w:t xml:space="preserve"> որոշելու համար հարցերի քննարկման և իրականացման ժամանակացույցը և արդյունքները:</w:t>
      </w:r>
    </w:p>
    <w:p w14:paraId="1A2851E7" w14:textId="1F2BE697" w:rsidR="00D80B04" w:rsidRDefault="003E7CBA" w:rsidP="00D80B04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Հաշվետու ժամանակահատվածում </w:t>
      </w:r>
      <w:r w:rsidR="00D80B04" w:rsidRPr="009771C0">
        <w:rPr>
          <w:rFonts w:ascii="GHEA Grapalat" w:eastAsia="GHEA Grapalat" w:hAnsi="GHEA Grapalat" w:cs="GHEA Grapalat"/>
        </w:rPr>
        <w:t xml:space="preserve">ԲՇԽ-ի </w:t>
      </w:r>
      <w:r w:rsidR="00740C5C">
        <w:rPr>
          <w:rFonts w:ascii="GHEA Grapalat" w:eastAsia="GHEA Grapalat" w:hAnsi="GHEA Grapalat" w:cs="GHEA Grapalat"/>
        </w:rPr>
        <w:t xml:space="preserve">արդյունահանող ընկերությունների </w:t>
      </w:r>
      <w:r w:rsidR="00D80B04">
        <w:rPr>
          <w:rFonts w:ascii="GHEA Grapalat" w:eastAsia="GHEA Grapalat" w:hAnsi="GHEA Grapalat" w:cs="GHEA Grapalat"/>
        </w:rPr>
        <w:t xml:space="preserve">խմբակցության կազմում տեղի է ունեցել համալրում՝ </w:t>
      </w:r>
      <w:r w:rsidR="00D80B04" w:rsidRPr="009771C0">
        <w:rPr>
          <w:rFonts w:ascii="GHEA Grapalat" w:eastAsia="GHEA Grapalat" w:hAnsi="GHEA Grapalat" w:cs="GHEA Grapalat"/>
        </w:rPr>
        <w:t>կազմ</w:t>
      </w:r>
      <w:r w:rsidR="00D80B04">
        <w:rPr>
          <w:rFonts w:ascii="GHEA Grapalat" w:eastAsia="GHEA Grapalat" w:hAnsi="GHEA Grapalat" w:cs="GHEA Grapalat"/>
        </w:rPr>
        <w:t>ը 2022թ. մայիսի 13-ից համալրել է Արմեն Ստեփանյանը, որը հանդիսանում է ԶՊՄԿ ՓԲԸ--ի</w:t>
      </w:r>
      <w:r w:rsidR="00D80B04" w:rsidRPr="00BE7534">
        <w:rPr>
          <w:rFonts w:ascii="GHEA Grapalat" w:eastAsia="GHEA Grapalat" w:hAnsi="GHEA Grapalat" w:cs="GHEA Grapalat"/>
        </w:rPr>
        <w:t xml:space="preserve"> կայուն զարգացման գծով տնօրենը:</w:t>
      </w:r>
      <w:r w:rsidR="00D80B04">
        <w:rPr>
          <w:rFonts w:ascii="GHEA Grapalat" w:eastAsia="GHEA Grapalat" w:hAnsi="GHEA Grapalat" w:cs="GHEA Grapalat"/>
        </w:rPr>
        <w:t xml:space="preserve"> </w:t>
      </w:r>
    </w:p>
    <w:p w14:paraId="17DAD82C" w14:textId="77777777" w:rsidR="00BE7534" w:rsidRPr="009771C0" w:rsidRDefault="00BE7534" w:rsidP="00BE7534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Բ</w:t>
      </w:r>
      <w:r w:rsidRPr="009771C0">
        <w:rPr>
          <w:rFonts w:ascii="GHEA Grapalat" w:eastAsia="GHEA Grapalat" w:hAnsi="GHEA Grapalat" w:cs="GHEA Grapalat"/>
        </w:rPr>
        <w:t>ՇԽ-ի աշխատանքային խմբերի հանդիպումներ</w:t>
      </w:r>
      <w:r>
        <w:rPr>
          <w:rFonts w:ascii="GHEA Grapalat" w:eastAsia="GHEA Grapalat" w:hAnsi="GHEA Grapalat" w:cs="GHEA Grapalat"/>
        </w:rPr>
        <w:t xml:space="preserve"> տ</w:t>
      </w:r>
      <w:r w:rsidRPr="009771C0">
        <w:rPr>
          <w:rFonts w:ascii="GHEA Grapalat" w:eastAsia="GHEA Grapalat" w:hAnsi="GHEA Grapalat" w:cs="GHEA Grapalat"/>
        </w:rPr>
        <w:t>եղի չեն ունեցել</w:t>
      </w:r>
      <w:r>
        <w:rPr>
          <w:rFonts w:ascii="GHEA Grapalat" w:eastAsia="GHEA Grapalat" w:hAnsi="GHEA Grapalat" w:cs="GHEA Grapalat"/>
        </w:rPr>
        <w:t>,</w:t>
      </w:r>
      <w:r w:rsidRPr="009771C0">
        <w:rPr>
          <w:rFonts w:ascii="GHEA Grapalat" w:eastAsia="GHEA Grapalat" w:hAnsi="GHEA Grapalat" w:cs="GHEA Grapalat"/>
        </w:rPr>
        <w:t xml:space="preserve"> անդամների միջև  </w:t>
      </w:r>
      <w:r>
        <w:rPr>
          <w:rFonts w:ascii="GHEA Grapalat" w:eastAsia="GHEA Grapalat" w:hAnsi="GHEA Grapalat" w:cs="GHEA Grapalat"/>
        </w:rPr>
        <w:t xml:space="preserve">անհրաժեշտ հաղորդակցությունն ու </w:t>
      </w:r>
      <w:r w:rsidRPr="009771C0">
        <w:rPr>
          <w:rFonts w:ascii="GHEA Grapalat" w:eastAsia="GHEA Grapalat" w:hAnsi="GHEA Grapalat" w:cs="GHEA Grapalat"/>
        </w:rPr>
        <w:t xml:space="preserve"> համաձայնեցման ենթակա </w:t>
      </w:r>
      <w:r>
        <w:rPr>
          <w:rFonts w:ascii="GHEA Grapalat" w:eastAsia="GHEA Grapalat" w:hAnsi="GHEA Grapalat" w:cs="GHEA Grapalat"/>
        </w:rPr>
        <w:t xml:space="preserve"> </w:t>
      </w:r>
      <w:r w:rsidRPr="009771C0">
        <w:rPr>
          <w:rFonts w:ascii="GHEA Grapalat" w:eastAsia="GHEA Grapalat" w:hAnsi="GHEA Grapalat" w:cs="GHEA Grapalat"/>
        </w:rPr>
        <w:t xml:space="preserve">հարցերի քննարկումները տեղի են ունեցել էլեկտրոնային կապի միջոցներով: </w:t>
      </w:r>
    </w:p>
    <w:p w14:paraId="41A3CDE0" w14:textId="224FEB9E" w:rsidR="00D80B04" w:rsidRDefault="00D80B04" w:rsidP="00D80B04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  <w:color w:val="000000" w:themeColor="text1"/>
        </w:rPr>
        <w:t xml:space="preserve">ԲՇԽ-ի կողմից հաստատվել և 2022թ. հունվարին հրապարակվել են ԱՃԹՆ-ի  2021թ. </w:t>
      </w:r>
      <w:r w:rsidR="00740C5C">
        <w:rPr>
          <w:rFonts w:ascii="GHEA Grapalat" w:eastAsia="GHEA Grapalat" w:hAnsi="GHEA Grapalat" w:cs="GHEA Grapalat"/>
          <w:color w:val="000000" w:themeColor="text1"/>
          <w:lang w:val="en-US"/>
        </w:rPr>
        <w:t>1-</w:t>
      </w:r>
      <w:r w:rsidR="00740C5C">
        <w:rPr>
          <w:rFonts w:ascii="GHEA Grapalat" w:eastAsia="GHEA Grapalat" w:hAnsi="GHEA Grapalat" w:cs="GHEA Grapalat"/>
          <w:color w:val="000000" w:themeColor="text1"/>
        </w:rPr>
        <w:t>ին</w:t>
      </w:r>
      <w:r w:rsidR="00740C5C" w:rsidRPr="009771C0">
        <w:rPr>
          <w:rFonts w:ascii="GHEA Grapalat" w:eastAsia="GHEA Grapalat" w:hAnsi="GHEA Grapalat" w:cs="GHEA Grapalat"/>
          <w:color w:val="000000" w:themeColor="text1"/>
        </w:rPr>
        <w:t xml:space="preserve"> </w:t>
      </w:r>
      <w:r w:rsidRPr="009771C0">
        <w:rPr>
          <w:rFonts w:ascii="GHEA Grapalat" w:eastAsia="GHEA Grapalat" w:hAnsi="GHEA Grapalat" w:cs="GHEA Grapalat"/>
          <w:color w:val="000000" w:themeColor="text1"/>
        </w:rPr>
        <w:t>կիսամյակի</w:t>
      </w:r>
      <w:r>
        <w:rPr>
          <w:rFonts w:ascii="GHEA Grapalat" w:eastAsia="GHEA Grapalat" w:hAnsi="GHEA Grapalat" w:cs="GHEA Grapalat"/>
          <w:color w:val="000000" w:themeColor="text1"/>
        </w:rPr>
        <w:t xml:space="preserve">, </w:t>
      </w:r>
      <w:r w:rsidRPr="009771C0">
        <w:rPr>
          <w:rFonts w:ascii="GHEA Grapalat" w:eastAsia="GHEA Grapalat" w:hAnsi="GHEA Grapalat" w:cs="GHEA Grapalat"/>
          <w:color w:val="000000" w:themeColor="text1"/>
        </w:rPr>
        <w:t xml:space="preserve">3-րդ </w:t>
      </w:r>
      <w:r w:rsidR="00122A36">
        <w:rPr>
          <w:rFonts w:ascii="GHEA Grapalat" w:eastAsia="GHEA Grapalat" w:hAnsi="GHEA Grapalat" w:cs="GHEA Grapalat"/>
          <w:color w:val="000000" w:themeColor="text1"/>
        </w:rPr>
        <w:t xml:space="preserve">և 4-րդ </w:t>
      </w:r>
      <w:r w:rsidRPr="009771C0">
        <w:rPr>
          <w:rFonts w:ascii="GHEA Grapalat" w:eastAsia="GHEA Grapalat" w:hAnsi="GHEA Grapalat" w:cs="GHEA Grapalat"/>
          <w:color w:val="000000" w:themeColor="text1"/>
        </w:rPr>
        <w:t>եռամսյակ</w:t>
      </w:r>
      <w:r w:rsidR="00122A36">
        <w:rPr>
          <w:rFonts w:ascii="GHEA Grapalat" w:eastAsia="GHEA Grapalat" w:hAnsi="GHEA Grapalat" w:cs="GHEA Grapalat"/>
          <w:color w:val="000000" w:themeColor="text1"/>
        </w:rPr>
        <w:t>ների</w:t>
      </w:r>
      <w:r w:rsidRPr="009771C0">
        <w:rPr>
          <w:rFonts w:ascii="GHEA Grapalat" w:eastAsia="GHEA Grapalat" w:hAnsi="GHEA Grapalat" w:cs="GHEA Grapalat"/>
          <w:color w:val="000000" w:themeColor="text1"/>
        </w:rPr>
        <w:t xml:space="preserve"> ԱՃԹՆ-ի առաջընթացի հաշվետվությունները</w:t>
      </w:r>
      <w:r w:rsidRPr="009771C0">
        <w:rPr>
          <w:rStyle w:val="FootnoteReference"/>
          <w:rFonts w:ascii="GHEA Grapalat" w:eastAsia="GHEA Grapalat" w:hAnsi="GHEA Grapalat" w:cs="GHEA Grapalat"/>
          <w:color w:val="000000" w:themeColor="text1"/>
        </w:rPr>
        <w:footnoteReference w:id="8"/>
      </w:r>
      <w:r w:rsidRPr="009771C0">
        <w:rPr>
          <w:rFonts w:ascii="GHEA Grapalat" w:eastAsia="GHEA Grapalat" w:hAnsi="GHEA Grapalat" w:cs="GHEA Grapalat"/>
          <w:color w:val="000000" w:themeColor="text1"/>
        </w:rPr>
        <w:t>: Պատրաստվել է ԱՃԹՆ-ի</w:t>
      </w:r>
      <w:r w:rsidR="00740C5C">
        <w:rPr>
          <w:rFonts w:ascii="GHEA Grapalat" w:eastAsia="GHEA Grapalat" w:hAnsi="GHEA Grapalat" w:cs="GHEA Grapalat"/>
          <w:color w:val="000000" w:themeColor="text1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</w:rPr>
        <w:t xml:space="preserve">2021թ. տարեկան </w:t>
      </w:r>
      <w:r w:rsidRPr="009771C0">
        <w:rPr>
          <w:rFonts w:ascii="GHEA Grapalat" w:eastAsia="GHEA Grapalat" w:hAnsi="GHEA Grapalat" w:cs="GHEA Grapalat"/>
          <w:color w:val="000000" w:themeColor="text1"/>
        </w:rPr>
        <w:t>առաջընթացի հաշվետվություն</w:t>
      </w:r>
      <w:r>
        <w:rPr>
          <w:rFonts w:ascii="GHEA Grapalat" w:eastAsia="GHEA Grapalat" w:hAnsi="GHEA Grapalat" w:cs="GHEA Grapalat"/>
          <w:color w:val="000000" w:themeColor="text1"/>
        </w:rPr>
        <w:t>ները</w:t>
      </w:r>
      <w:r w:rsidR="00740C5C">
        <w:rPr>
          <w:rFonts w:ascii="GHEA Grapalat" w:eastAsia="GHEA Grapalat" w:hAnsi="GHEA Grapalat" w:cs="GHEA Grapalat"/>
          <w:color w:val="000000" w:themeColor="text1"/>
        </w:rPr>
        <w:t xml:space="preserve">։ </w:t>
      </w:r>
    </w:p>
    <w:p w14:paraId="441DE590" w14:textId="6F0EC5A4" w:rsidR="00BE7534" w:rsidRDefault="00122A36" w:rsidP="003E7CBA">
      <w:pPr>
        <w:spacing w:after="0"/>
        <w:ind w:firstLine="36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Առաջին կիսամյակում շարունակվել են ծրագրի ֆիդուցիար վարչարարության հետ կապված կարգավորման աշխատանքները, որոնց շրջանակում ապ</w:t>
      </w:r>
      <w:r w:rsidR="00D80B04">
        <w:rPr>
          <w:rFonts w:ascii="GHEA Grapalat" w:eastAsia="GHEA Grapalat" w:hAnsi="GHEA Grapalat" w:cs="GHEA Grapalat"/>
        </w:rPr>
        <w:t xml:space="preserve">րիլի 19-ին Համաշխարհային բանկի գրասենյակում կայացել է հանդիպում, որտեղ գործընկերներին </w:t>
      </w:r>
      <w:r w:rsidR="00D80B04">
        <w:rPr>
          <w:rFonts w:ascii="GHEA Grapalat" w:eastAsia="GHEA Grapalat" w:hAnsi="GHEA Grapalat" w:cs="GHEA Grapalat"/>
        </w:rPr>
        <w:lastRenderedPageBreak/>
        <w:t xml:space="preserve">ներկայացվել են ծրագրի համար ապրիլի 7-ին Վարչապետի աշխատակազմի կողմից վարձված գնումների մասնագետը և ֆինանսական </w:t>
      </w:r>
      <w:r w:rsidR="00DA0DD1">
        <w:rPr>
          <w:rFonts w:ascii="GHEA Grapalat" w:eastAsia="GHEA Grapalat" w:hAnsi="GHEA Grapalat" w:cs="GHEA Grapalat"/>
        </w:rPr>
        <w:t>կառավարման մասնագետը</w:t>
      </w:r>
      <w:r w:rsidR="00D80B04">
        <w:rPr>
          <w:rFonts w:ascii="GHEA Grapalat" w:eastAsia="GHEA Grapalat" w:hAnsi="GHEA Grapalat" w:cs="GHEA Grapalat"/>
        </w:rPr>
        <w:t xml:space="preserve">: </w:t>
      </w:r>
    </w:p>
    <w:p w14:paraId="49FCA153" w14:textId="77777777" w:rsidR="00BE7534" w:rsidRDefault="00BE7534" w:rsidP="003E7CBA">
      <w:pPr>
        <w:spacing w:after="0"/>
        <w:ind w:firstLine="36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Ազգային քարտուղարությունը Վարչապետի աշխատակազմ է ներկայացրել դրամաշնորհային ծրագրի եռամսյակային և կիսամյակային կատարողական հաշվետվություններ: </w:t>
      </w:r>
    </w:p>
    <w:p w14:paraId="7BC5C916" w14:textId="77777777" w:rsidR="003E7CBA" w:rsidRDefault="003E7CBA" w:rsidP="003E7CBA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 xml:space="preserve">ՀՀ ԱՃԹՆ-ի քարտուղարության 2022թ. առաջին </w:t>
      </w:r>
      <w:r>
        <w:rPr>
          <w:rFonts w:ascii="GHEA Grapalat" w:eastAsia="GHEA Grapalat" w:hAnsi="GHEA Grapalat" w:cs="GHEA Grapalat"/>
        </w:rPr>
        <w:t>կիսամյակի</w:t>
      </w:r>
      <w:r w:rsidRPr="009771C0">
        <w:rPr>
          <w:rFonts w:ascii="GHEA Grapalat" w:eastAsia="GHEA Grapalat" w:hAnsi="GHEA Grapalat" w:cs="GHEA Grapalat"/>
        </w:rPr>
        <w:t xml:space="preserve"> աշխատանքային ծրագրով նախատեսված միջոցառումներն ու աշխատանքերը իրականացվել են՝ համաձայնեցնելով ԱՃԹՆ-ի միջազգային քարտուղարության ու Համաշխարհային բանկի հետ՝ որպես դոնոր կազմակերպության: </w:t>
      </w:r>
    </w:p>
    <w:p w14:paraId="6DC04C52" w14:textId="77777777" w:rsidR="006C18F3" w:rsidRDefault="00BE7534" w:rsidP="003E7CBA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540E6E">
        <w:rPr>
          <w:rFonts w:ascii="GHEA Grapalat" w:eastAsia="GHEA Grapalat" w:hAnsi="GHEA Grapalat" w:cs="GHEA Grapalat"/>
        </w:rPr>
        <w:t>ԱՃԹՆ-ի քարտուղարությունը ակտիվ մասնակցություն է ունեցել  Opening Extractives ծրագրի շրջանակում  2022 թվականի մայիսի 31-ից հունիսի 2-ը Օփեն Օուներշիփ (OpenOwnership) և  ԱՃԹՆ կազմակերպությունների պատասխանատուների հայաստանյան  այցը</w:t>
      </w:r>
      <w:r w:rsidRPr="00540E6E">
        <w:rPr>
          <w:rFonts w:ascii="GHEA Grapalat" w:eastAsia="GHEA Grapalat" w:hAnsi="GHEA Grapalat" w:cs="GHEA Grapalat"/>
          <w:sz w:val="16"/>
          <w:szCs w:val="16"/>
          <w:vertAlign w:val="superscript"/>
        </w:rPr>
        <w:footnoteReference w:id="9"/>
      </w:r>
      <w:r w:rsidRPr="00540E6E">
        <w:rPr>
          <w:rFonts w:ascii="GHEA Grapalat" w:eastAsia="GHEA Grapalat" w:hAnsi="GHEA Grapalat" w:cs="GHEA Grapalat"/>
        </w:rPr>
        <w:t xml:space="preserve"> և աշխատանքային հանդիպումները կազմակերպելու գործում: Մասնավորապես, այցի  շրջանակում Օփեն Օուներշիփի քաղաքականության գծով տնօրեն Լուիզ Ռասել-Պրիվատան, երկրի գծով համակարգող Փիթեր Լոուն, քաղաքականության գծով խորհրդատու Ալանա Մարկլը</w:t>
      </w:r>
      <w:r w:rsidRPr="00540E6E">
        <w:rPr>
          <w:rFonts w:ascii="Calibri" w:eastAsia="GHEA Grapalat" w:hAnsi="Calibri" w:cs="Calibri"/>
        </w:rPr>
        <w:t> </w:t>
      </w:r>
      <w:r w:rsidRPr="00540E6E">
        <w:rPr>
          <w:rFonts w:ascii="GHEA Grapalat" w:eastAsia="GHEA Grapalat" w:hAnsi="GHEA Grapalat" w:cs="GHEA Grapalat"/>
        </w:rPr>
        <w:t xml:space="preserve"> և ԱՃԹՆ-ի միջազգային քարտուղարության երկրի գծով համակարգող Օլեսյա Նեխորոշկոն հանդիպումներ ունեցան Արդարադատության նախարարության, Տարածքային կառավարման և ենթակառուցվածքների նախարարության, Ֆինանսների</w:t>
      </w:r>
      <w:r w:rsidRPr="00540E6E">
        <w:rPr>
          <w:rFonts w:ascii="Calibri" w:eastAsia="GHEA Grapalat" w:hAnsi="Calibri" w:cs="Calibri"/>
        </w:rPr>
        <w:t> </w:t>
      </w:r>
      <w:r w:rsidRPr="00540E6E">
        <w:rPr>
          <w:rFonts w:ascii="GHEA Grapalat" w:eastAsia="GHEA Grapalat" w:hAnsi="GHEA Grapalat" w:cs="GHEA Grapalat"/>
        </w:rPr>
        <w:t xml:space="preserve"> նախարարության, Պետական եկամուտների կոմիտեի, Կենտրոնական բանկի ֆինանսական դիտարկումների կենտրոնի, ԱՆ իրավաբանական անձանց պետական ռեգիստրի գործակալության, </w:t>
      </w:r>
      <w:r w:rsidRPr="00540E6E">
        <w:rPr>
          <w:rFonts w:ascii="Calibri" w:eastAsia="GHEA Grapalat" w:hAnsi="Calibri" w:cs="Calibri"/>
        </w:rPr>
        <w:t> </w:t>
      </w:r>
      <w:r w:rsidRPr="00540E6E">
        <w:rPr>
          <w:rFonts w:ascii="GHEA Grapalat" w:eastAsia="GHEA Grapalat" w:hAnsi="GHEA Grapalat" w:cs="GHEA Grapalat"/>
        </w:rPr>
        <w:t xml:space="preserve">ԷԿԵՆԳ-ի պաշտոնյաների և պատասխանատուների հետ։ </w:t>
      </w:r>
    </w:p>
    <w:p w14:paraId="053CE565" w14:textId="77777777" w:rsidR="00BE7534" w:rsidRDefault="00BE7534" w:rsidP="003E7CBA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i/>
        </w:rPr>
      </w:pPr>
      <w:r w:rsidRPr="00540E6E">
        <w:rPr>
          <w:rFonts w:ascii="GHEA Grapalat" w:eastAsia="GHEA Grapalat" w:hAnsi="GHEA Grapalat" w:cs="GHEA Grapalat"/>
        </w:rPr>
        <w:t xml:space="preserve">Տարածքային կառավարման և ենթակառուցվածքների նախարարությունում ԱՃԹՆ միջազգային քարտուղարության երկրի համակարգող Օլեսյա Նեխորոշկոյի և </w:t>
      </w:r>
      <w:r w:rsidRPr="00540E6E">
        <w:rPr>
          <w:rFonts w:ascii="Calibri" w:eastAsia="GHEA Grapalat" w:hAnsi="Calibri" w:cs="Calibri"/>
        </w:rPr>
        <w:t> </w:t>
      </w:r>
      <w:r w:rsidRPr="00540E6E">
        <w:rPr>
          <w:rFonts w:ascii="GHEA Grapalat" w:eastAsia="GHEA Grapalat" w:hAnsi="GHEA Grapalat" w:cs="GHEA Grapalat"/>
        </w:rPr>
        <w:t xml:space="preserve">ՏԿԵ նախարարի տեղակալ, ԱՃԹՆ-ի բազմաշահառու խմբի անդամ Հովհաննես Հարությունյանի հետ կայացած հանդիպմանը քննարկվեցին Հայաստանում ԱՃԹՆ-ի իրականացման ընթացիկ և առաջիկա միջոցառումները, այդ թվում ԱՃԹՆ-ի շրջանակում հանքարդյունաբերության ոլորտի տվյալների համակարգված բացահայտումների էլեկտրոնային ծրագրային փաթեթի ստեղծման աշխատանքները: </w:t>
      </w:r>
    </w:p>
    <w:p w14:paraId="0C39140F" w14:textId="5F71D370" w:rsidR="00BE7534" w:rsidRDefault="00BE7534" w:rsidP="00BE7534">
      <w:pPr>
        <w:spacing w:after="0"/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 xml:space="preserve">2022թ. </w:t>
      </w:r>
      <w:r>
        <w:rPr>
          <w:rFonts w:ascii="GHEA Grapalat" w:eastAsia="GHEA Grapalat" w:hAnsi="GHEA Grapalat" w:cs="GHEA Grapalat"/>
        </w:rPr>
        <w:t>առաջին կիսամյակում</w:t>
      </w:r>
      <w:r w:rsidRPr="009771C0">
        <w:rPr>
          <w:rFonts w:ascii="GHEA Grapalat" w:eastAsia="GHEA Grapalat" w:hAnsi="GHEA Grapalat" w:cs="GHEA Grapalat"/>
        </w:rPr>
        <w:t xml:space="preserve"> Հայաստանի ԱՃԹՆ-ի քարտուղարությունը հանդիպումներ և հեռա</w:t>
      </w:r>
      <w:r w:rsidR="003576AA">
        <w:rPr>
          <w:rFonts w:ascii="GHEA Grapalat" w:eastAsia="GHEA Grapalat" w:hAnsi="GHEA Grapalat" w:cs="GHEA Grapalat"/>
        </w:rPr>
        <w:t>վ</w:t>
      </w:r>
      <w:r w:rsidRPr="009771C0">
        <w:rPr>
          <w:rFonts w:ascii="GHEA Grapalat" w:eastAsia="GHEA Grapalat" w:hAnsi="GHEA Grapalat" w:cs="GHEA Grapalat"/>
        </w:rPr>
        <w:t xml:space="preserve">ար քննարկումներ է ունեցել ԱՃԹՆ միջազգային քարտուղարության, տարածաշրջանային քարտուղարությունների, Օփեն Օուներշիփ կազմակերպության, Բաց </w:t>
      </w:r>
      <w:r w:rsidRPr="009771C0">
        <w:rPr>
          <w:rFonts w:ascii="GHEA Grapalat" w:eastAsia="GHEA Grapalat" w:hAnsi="GHEA Grapalat" w:cs="GHEA Grapalat"/>
        </w:rPr>
        <w:lastRenderedPageBreak/>
        <w:t>կառավարման գործընկերության,</w:t>
      </w:r>
      <w:r w:rsidRPr="00BE7534">
        <w:rPr>
          <w:rFonts w:ascii="GHEA Grapalat" w:eastAsia="GHEA Grapalat" w:hAnsi="GHEA Grapalat" w:cs="GHEA Grapalat"/>
        </w:rPr>
        <w:t xml:space="preserve"> </w:t>
      </w:r>
      <w:r w:rsidRPr="009771C0">
        <w:rPr>
          <w:rFonts w:ascii="GHEA Grapalat" w:eastAsia="GHEA Grapalat" w:hAnsi="GHEA Grapalat" w:cs="GHEA Grapalat"/>
        </w:rPr>
        <w:t>VXSoft տեխնոլոգիական ընկերության,</w:t>
      </w:r>
      <w:r>
        <w:rPr>
          <w:rFonts w:ascii="GHEA Grapalat" w:eastAsia="GHEA Grapalat" w:hAnsi="GHEA Grapalat" w:cs="GHEA Grapalat"/>
        </w:rPr>
        <w:t xml:space="preserve"> </w:t>
      </w:r>
      <w:r w:rsidRPr="009771C0">
        <w:rPr>
          <w:rFonts w:ascii="GHEA Grapalat" w:eastAsia="GHEA Grapalat" w:hAnsi="GHEA Grapalat" w:cs="GHEA Grapalat"/>
        </w:rPr>
        <w:t>Համաշխարհային բանկի հայաստանյան գրասենյակի</w:t>
      </w:r>
      <w:r w:rsidRPr="00307504">
        <w:rPr>
          <w:rFonts w:ascii="GHEA Grapalat" w:eastAsia="GHEA Grapalat" w:hAnsi="GHEA Grapalat" w:cs="GHEA Grapalat"/>
        </w:rPr>
        <w:t xml:space="preserve"> </w:t>
      </w:r>
      <w:r w:rsidRPr="009771C0">
        <w:rPr>
          <w:rFonts w:ascii="GHEA Grapalat" w:eastAsia="GHEA Grapalat" w:hAnsi="GHEA Grapalat" w:cs="GHEA Grapalat"/>
        </w:rPr>
        <w:t>ներկայացուցիչների</w:t>
      </w:r>
      <w:r>
        <w:rPr>
          <w:rFonts w:ascii="GHEA Grapalat" w:eastAsia="GHEA Grapalat" w:hAnsi="GHEA Grapalat" w:cs="GHEA Grapalat"/>
        </w:rPr>
        <w:t>, լիազոր մարմինների պատասխանատուների, ԲՇԽ-ի անդամների</w:t>
      </w:r>
      <w:r w:rsidRPr="009771C0">
        <w:rPr>
          <w:rFonts w:ascii="GHEA Grapalat" w:eastAsia="GHEA Grapalat" w:hAnsi="GHEA Grapalat" w:cs="GHEA Grapalat"/>
        </w:rPr>
        <w:t xml:space="preserve"> հետ:</w:t>
      </w:r>
    </w:p>
    <w:p w14:paraId="04C3380E" w14:textId="448BE9E2" w:rsidR="00DB5A73" w:rsidRPr="009771C0" w:rsidRDefault="00DB5A73" w:rsidP="00DB5A73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 xml:space="preserve">Հայաստանի ԱՃԹՆ-ի ներկայացուցիչները մասնակցել են մի շարք միջազգային և տեղական </w:t>
      </w:r>
      <w:r w:rsidR="00DF7D5F" w:rsidRPr="009771C0">
        <w:rPr>
          <w:rFonts w:ascii="GHEA Grapalat" w:eastAsia="GHEA Grapalat" w:hAnsi="GHEA Grapalat" w:cs="GHEA Grapalat"/>
        </w:rPr>
        <w:t>առկա և հեռա</w:t>
      </w:r>
      <w:r w:rsidR="003576AA">
        <w:rPr>
          <w:rFonts w:ascii="GHEA Grapalat" w:eastAsia="GHEA Grapalat" w:hAnsi="GHEA Grapalat" w:cs="GHEA Grapalat"/>
        </w:rPr>
        <w:t>վ</w:t>
      </w:r>
      <w:r w:rsidR="00DF7D5F" w:rsidRPr="009771C0">
        <w:rPr>
          <w:rFonts w:ascii="GHEA Grapalat" w:eastAsia="GHEA Grapalat" w:hAnsi="GHEA Grapalat" w:cs="GHEA Grapalat"/>
        </w:rPr>
        <w:t xml:space="preserve">ար </w:t>
      </w:r>
      <w:r w:rsidRPr="009771C0">
        <w:rPr>
          <w:rFonts w:ascii="GHEA Grapalat" w:eastAsia="GHEA Grapalat" w:hAnsi="GHEA Grapalat" w:cs="GHEA Grapalat"/>
        </w:rPr>
        <w:t xml:space="preserve">միջոցառումների և քննարկումների, մասնավորապես. </w:t>
      </w:r>
    </w:p>
    <w:p w14:paraId="449ADA51" w14:textId="24C11C17" w:rsidR="00C076A5" w:rsidRPr="00C076A5" w:rsidRDefault="00C076A5" w:rsidP="0063688E">
      <w:pPr>
        <w:pStyle w:val="ListParagraph"/>
        <w:numPr>
          <w:ilvl w:val="0"/>
          <w:numId w:val="21"/>
        </w:numPr>
        <w:jc w:val="both"/>
        <w:rPr>
          <w:rFonts w:ascii="GHEA Grapalat" w:eastAsia="GHEA Grapalat" w:hAnsi="GHEA Grapalat" w:cs="GHEA Grapalat"/>
        </w:rPr>
      </w:pPr>
      <w:r w:rsidRPr="00C076A5">
        <w:rPr>
          <w:rFonts w:ascii="GHEA Grapalat" w:eastAsia="GHEA Grapalat" w:hAnsi="GHEA Grapalat" w:cs="GHEA Grapalat"/>
        </w:rPr>
        <w:t xml:space="preserve">2022թ. հունվարի 27-ին </w:t>
      </w:r>
      <w:r w:rsidRPr="009771C0">
        <w:rPr>
          <w:rFonts w:ascii="GHEA Grapalat" w:eastAsia="GHEA Grapalat" w:hAnsi="GHEA Grapalat" w:cs="GHEA Grapalat"/>
        </w:rPr>
        <w:t>Տարածքային կառավարման և ենթակառուցվածքների</w:t>
      </w:r>
      <w:r w:rsidRPr="00C076A5">
        <w:rPr>
          <w:rFonts w:ascii="GHEA Grapalat" w:eastAsia="GHEA Grapalat" w:hAnsi="GHEA Grapalat" w:cs="GHEA Grapalat"/>
        </w:rPr>
        <w:t xml:space="preserve"> նախարարության կողմից «Հայաստանի հանքարդյունաբերության քաղաքականություն II.  Հանքարդյունաբերության ոլորտի զարգացման ռազմավարության մշակում» ծրագրի շրջանակներում  կազմակերպված  շահագրգիռ կողմերի հետ  քննարկմանը</w:t>
      </w:r>
      <w:r>
        <w:rPr>
          <w:rFonts w:ascii="GHEA Grapalat" w:eastAsia="GHEA Grapalat" w:hAnsi="GHEA Grapalat" w:cs="GHEA Grapalat"/>
        </w:rPr>
        <w:t>,</w:t>
      </w:r>
    </w:p>
    <w:p w14:paraId="03B62946" w14:textId="5DA2A1B0" w:rsidR="00DB5A73" w:rsidRPr="009771C0" w:rsidRDefault="00AD7A00" w:rsidP="00DB5A73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 xml:space="preserve">2022թ. փետրվարի 8-ին </w:t>
      </w:r>
      <w:r w:rsidR="00DB5A73" w:rsidRPr="009771C0">
        <w:rPr>
          <w:rFonts w:ascii="GHEA Grapalat" w:eastAsia="GHEA Grapalat" w:hAnsi="GHEA Grapalat" w:cs="GHEA Grapalat"/>
        </w:rPr>
        <w:t>ԱՃԹՆ-ի միջազգային</w:t>
      </w:r>
      <w:r w:rsidRPr="009771C0">
        <w:rPr>
          <w:rFonts w:ascii="GHEA Grapalat" w:eastAsia="GHEA Grapalat" w:hAnsi="GHEA Grapalat" w:cs="GHEA Grapalat"/>
        </w:rPr>
        <w:t xml:space="preserve"> քարտուղարության կողմից ազգային համակարգողների մասնակցությամբ անցկացված հեռա</w:t>
      </w:r>
      <w:r w:rsidR="003576AA">
        <w:rPr>
          <w:rFonts w:ascii="GHEA Grapalat" w:eastAsia="GHEA Grapalat" w:hAnsi="GHEA Grapalat" w:cs="GHEA Grapalat"/>
        </w:rPr>
        <w:t>վ</w:t>
      </w:r>
      <w:r w:rsidRPr="009771C0">
        <w:rPr>
          <w:rFonts w:ascii="GHEA Grapalat" w:eastAsia="GHEA Grapalat" w:hAnsi="GHEA Grapalat" w:cs="GHEA Grapalat"/>
        </w:rPr>
        <w:t>ար «</w:t>
      </w:r>
      <w:r w:rsidR="00C076A5">
        <w:rPr>
          <w:rFonts w:ascii="GHEA Grapalat" w:eastAsia="GHEA Grapalat" w:hAnsi="GHEA Grapalat" w:cs="GHEA Grapalat"/>
        </w:rPr>
        <w:t>ԱՃԹՆ-ն իրակա</w:t>
      </w:r>
      <w:r w:rsidR="009F5DD6">
        <w:rPr>
          <w:rFonts w:ascii="GHEA Grapalat" w:eastAsia="GHEA Grapalat" w:hAnsi="GHEA Grapalat" w:cs="GHEA Grapalat"/>
        </w:rPr>
        <w:t>ն</w:t>
      </w:r>
      <w:r w:rsidR="00C076A5">
        <w:rPr>
          <w:rFonts w:ascii="GHEA Grapalat" w:eastAsia="GHEA Grapalat" w:hAnsi="GHEA Grapalat" w:cs="GHEA Grapalat"/>
        </w:rPr>
        <w:t xml:space="preserve">ացվող </w:t>
      </w:r>
      <w:r w:rsidRPr="009771C0">
        <w:rPr>
          <w:rFonts w:ascii="GHEA Grapalat" w:eastAsia="GHEA Grapalat" w:hAnsi="GHEA Grapalat" w:cs="GHEA Grapalat"/>
        </w:rPr>
        <w:t>Եվրա</w:t>
      </w:r>
      <w:r w:rsidR="00C076A5">
        <w:rPr>
          <w:rFonts w:ascii="GHEA Grapalat" w:eastAsia="GHEA Grapalat" w:hAnsi="GHEA Grapalat" w:cs="GHEA Grapalat"/>
        </w:rPr>
        <w:t>ս</w:t>
      </w:r>
      <w:r w:rsidRPr="009771C0">
        <w:rPr>
          <w:rFonts w:ascii="GHEA Grapalat" w:eastAsia="GHEA Grapalat" w:hAnsi="GHEA Grapalat" w:cs="GHEA Grapalat"/>
        </w:rPr>
        <w:t>իական երկրների խորհրդակցությանը»,</w:t>
      </w:r>
    </w:p>
    <w:p w14:paraId="7E5A1FB8" w14:textId="77777777" w:rsidR="008031DE" w:rsidRDefault="00DB5A73" w:rsidP="00DB5A73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202</w:t>
      </w:r>
      <w:r w:rsidR="008031DE" w:rsidRPr="009771C0">
        <w:rPr>
          <w:rFonts w:ascii="GHEA Grapalat" w:eastAsia="GHEA Grapalat" w:hAnsi="GHEA Grapalat" w:cs="GHEA Grapalat"/>
        </w:rPr>
        <w:t>2</w:t>
      </w:r>
      <w:r w:rsidRPr="009771C0">
        <w:rPr>
          <w:rFonts w:ascii="GHEA Grapalat" w:eastAsia="GHEA Grapalat" w:hAnsi="GHEA Grapalat" w:cs="GHEA Grapalat"/>
        </w:rPr>
        <w:t xml:space="preserve">թ. փետրվարի </w:t>
      </w:r>
      <w:r w:rsidR="008031DE" w:rsidRPr="009771C0">
        <w:rPr>
          <w:rFonts w:ascii="GHEA Grapalat" w:eastAsia="GHEA Grapalat" w:hAnsi="GHEA Grapalat" w:cs="GHEA Grapalat"/>
        </w:rPr>
        <w:t>21-23</w:t>
      </w:r>
      <w:r w:rsidRPr="009771C0">
        <w:rPr>
          <w:rFonts w:ascii="GHEA Grapalat" w:eastAsia="GHEA Grapalat" w:hAnsi="GHEA Grapalat" w:cs="GHEA Grapalat"/>
        </w:rPr>
        <w:t xml:space="preserve">-ին </w:t>
      </w:r>
      <w:r w:rsidR="008031DE" w:rsidRPr="009771C0">
        <w:rPr>
          <w:rFonts w:ascii="GHEA Grapalat" w:eastAsia="GHEA Grapalat" w:hAnsi="GHEA Grapalat" w:cs="GHEA Grapalat"/>
        </w:rPr>
        <w:t>ԱՃ</w:t>
      </w:r>
      <w:r w:rsidRPr="009771C0">
        <w:rPr>
          <w:rFonts w:ascii="GHEA Grapalat" w:eastAsia="GHEA Grapalat" w:hAnsi="GHEA Grapalat" w:cs="GHEA Grapalat"/>
        </w:rPr>
        <w:t>ԹՆ-ի</w:t>
      </w:r>
      <w:r w:rsidR="008031DE" w:rsidRPr="009771C0">
        <w:rPr>
          <w:rFonts w:ascii="GHEA Grapalat" w:eastAsia="GHEA Grapalat" w:hAnsi="GHEA Grapalat" w:cs="GHEA Grapalat"/>
        </w:rPr>
        <w:t xml:space="preserve"> և Ասիական զարգացման բանկի հետ համատեղ անցկացվող «Ասիայում և խաղաղօվկիանոսյան տարածաշրջանում իրական շահառուների թափանցիկության զարգացման» թեմայով</w:t>
      </w:r>
      <w:r w:rsidRPr="009771C0">
        <w:rPr>
          <w:rFonts w:ascii="GHEA Grapalat" w:eastAsia="GHEA Grapalat" w:hAnsi="GHEA Grapalat" w:cs="GHEA Grapalat"/>
        </w:rPr>
        <w:t xml:space="preserve"> </w:t>
      </w:r>
      <w:r w:rsidR="008031DE" w:rsidRPr="009771C0">
        <w:rPr>
          <w:rFonts w:ascii="GHEA Grapalat" w:eastAsia="GHEA Grapalat" w:hAnsi="GHEA Grapalat" w:cs="GHEA Grapalat"/>
        </w:rPr>
        <w:t>տարածաշրջանային աշխատաժողովին</w:t>
      </w:r>
      <w:r w:rsidR="008031DE" w:rsidRPr="009771C0">
        <w:rPr>
          <w:rStyle w:val="FootnoteReference"/>
          <w:rFonts w:ascii="GHEA Grapalat" w:eastAsia="GHEA Grapalat" w:hAnsi="GHEA Grapalat" w:cs="GHEA Grapalat"/>
        </w:rPr>
        <w:footnoteReference w:id="10"/>
      </w:r>
      <w:r w:rsidR="00C076A5">
        <w:rPr>
          <w:rFonts w:ascii="GHEA Grapalat" w:eastAsia="GHEA Grapalat" w:hAnsi="GHEA Grapalat" w:cs="GHEA Grapalat"/>
        </w:rPr>
        <w:t>,</w:t>
      </w:r>
    </w:p>
    <w:p w14:paraId="627FC602" w14:textId="77777777" w:rsidR="001D5F37" w:rsidRPr="0063688E" w:rsidRDefault="001D5F37" w:rsidP="001D5F37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E22842">
        <w:rPr>
          <w:rFonts w:ascii="GHEA Grapalat" w:eastAsia="GHEA Grapalat" w:hAnsi="GHEA Grapalat" w:cs="GHEA Grapalat"/>
        </w:rPr>
        <w:t>մարտի</w:t>
      </w:r>
      <w:r w:rsidRPr="00E22842">
        <w:rPr>
          <w:rFonts w:ascii="Cambria" w:eastAsia="GHEA Grapalat" w:hAnsi="Cambria" w:cs="Cambria"/>
        </w:rPr>
        <w:t> </w:t>
      </w:r>
      <w:r w:rsidRPr="00E22842">
        <w:rPr>
          <w:rFonts w:ascii="GHEA Grapalat" w:eastAsia="GHEA Grapalat" w:hAnsi="GHEA Grapalat" w:cs="GHEA Grapalat"/>
        </w:rPr>
        <w:t>4-ին Լոռու</w:t>
      </w:r>
      <w:r w:rsidRPr="00E22842">
        <w:rPr>
          <w:rFonts w:ascii="Cambria" w:eastAsia="GHEA Grapalat" w:hAnsi="Cambria" w:cs="Cambria"/>
        </w:rPr>
        <w:t> </w:t>
      </w:r>
      <w:r w:rsidRPr="00E22842">
        <w:rPr>
          <w:rFonts w:ascii="GHEA Grapalat" w:eastAsia="GHEA Grapalat" w:hAnsi="GHEA Grapalat" w:cs="GHEA Grapalat"/>
        </w:rPr>
        <w:t>մարզի</w:t>
      </w:r>
      <w:r w:rsidRPr="00E22842">
        <w:rPr>
          <w:rFonts w:ascii="Cambria" w:eastAsia="GHEA Grapalat" w:hAnsi="Cambria" w:cs="Cambria"/>
        </w:rPr>
        <w:t> </w:t>
      </w:r>
      <w:r w:rsidRPr="00E22842">
        <w:rPr>
          <w:rFonts w:ascii="GHEA Grapalat" w:eastAsia="GHEA Grapalat" w:hAnsi="GHEA Grapalat" w:cs="GHEA Grapalat"/>
        </w:rPr>
        <w:t>Շնող</w:t>
      </w:r>
      <w:r w:rsidRPr="00E22842">
        <w:rPr>
          <w:rFonts w:ascii="Cambria" w:eastAsia="GHEA Grapalat" w:hAnsi="Cambria" w:cs="Cambria"/>
        </w:rPr>
        <w:t> </w:t>
      </w:r>
      <w:r w:rsidRPr="00E22842">
        <w:rPr>
          <w:rFonts w:ascii="GHEA Grapalat" w:eastAsia="GHEA Grapalat" w:hAnsi="GHEA Grapalat" w:cs="GHEA Grapalat"/>
        </w:rPr>
        <w:t>համայնքում և մարտի 18-ի</w:t>
      </w:r>
      <w:r>
        <w:rPr>
          <w:rFonts w:ascii="GHEA Grapalat" w:eastAsia="GHEA Grapalat" w:hAnsi="GHEA Grapalat" w:cs="GHEA Grapalat"/>
        </w:rPr>
        <w:t>ն</w:t>
      </w:r>
      <w:r w:rsidRPr="00E22842">
        <w:rPr>
          <w:rFonts w:ascii="GHEA Grapalat" w:eastAsia="GHEA Grapalat" w:hAnsi="GHEA Grapalat" w:cs="GHEA Grapalat"/>
        </w:rPr>
        <w:t xml:space="preserve"> Սյունիքի մարզպետարանի դահլիճում տեղի </w:t>
      </w:r>
      <w:r>
        <w:rPr>
          <w:rFonts w:ascii="GHEA Grapalat" w:eastAsia="GHEA Grapalat" w:hAnsi="GHEA Grapalat" w:cs="GHEA Grapalat"/>
        </w:rPr>
        <w:t>են</w:t>
      </w:r>
      <w:r w:rsidRPr="00E22842">
        <w:rPr>
          <w:rFonts w:ascii="GHEA Grapalat" w:eastAsia="GHEA Grapalat" w:hAnsi="GHEA Grapalat" w:cs="GHEA Grapalat"/>
        </w:rPr>
        <w:t xml:space="preserve"> ունենեցել հանքարդյունաբերության ոլորտի զարգացման ռազմավարության շուրջ քննարկում</w:t>
      </w:r>
      <w:r>
        <w:rPr>
          <w:rFonts w:ascii="GHEA Grapalat" w:eastAsia="GHEA Grapalat" w:hAnsi="GHEA Grapalat" w:cs="GHEA Grapalat"/>
        </w:rPr>
        <w:t>ներ</w:t>
      </w:r>
      <w:r w:rsidRPr="00E22842">
        <w:rPr>
          <w:rFonts w:ascii="GHEA Grapalat" w:eastAsia="GHEA Grapalat" w:hAnsi="GHEA Grapalat" w:cs="GHEA Grapalat"/>
        </w:rPr>
        <w:t>, որ</w:t>
      </w:r>
      <w:r>
        <w:rPr>
          <w:rFonts w:ascii="GHEA Grapalat" w:eastAsia="GHEA Grapalat" w:hAnsi="GHEA Grapalat" w:cs="GHEA Grapalat"/>
        </w:rPr>
        <w:t xml:space="preserve">ոնց մասնակցության նպատակով </w:t>
      </w:r>
      <w:r w:rsidRPr="00E22842">
        <w:rPr>
          <w:rFonts w:ascii="GHEA Grapalat" w:eastAsia="GHEA Grapalat" w:hAnsi="GHEA Grapalat" w:cs="GHEA Grapalat"/>
        </w:rPr>
        <w:t>ԲՇԽ-ի քաղաքացիական հասարակության խմբակցությ</w:t>
      </w:r>
      <w:r>
        <w:rPr>
          <w:rFonts w:ascii="GHEA Grapalat" w:eastAsia="GHEA Grapalat" w:hAnsi="GHEA Grapalat" w:cs="GHEA Grapalat"/>
        </w:rPr>
        <w:t xml:space="preserve">ունը տեղեկացրել է համապատասխան համայնքների ներկայացուցիչներին,  </w:t>
      </w:r>
      <w:r w:rsidRPr="00E22842">
        <w:rPr>
          <w:rFonts w:ascii="GHEA Grapalat" w:eastAsia="GHEA Grapalat" w:hAnsi="GHEA Grapalat" w:cs="GHEA Grapalat"/>
        </w:rPr>
        <w:t xml:space="preserve"> </w:t>
      </w:r>
    </w:p>
    <w:p w14:paraId="5ADC37C8" w14:textId="77777777" w:rsidR="00DB5A73" w:rsidRPr="009771C0" w:rsidRDefault="008031DE" w:rsidP="00DB5A73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2022թ. մարտի 11-ին Տարածքային կառավարման և ենթակառուցվածքների նախարարությունում հանքարդյունաբերության ռազմավարության մշակման շրջանակում Գրանթ Թորնթոն ընկերության կողմից անցկացվող ֆոկուս-խմբերի հետ քննարկմանը</w:t>
      </w:r>
      <w:r w:rsidR="00DB5A73" w:rsidRPr="009771C0">
        <w:rPr>
          <w:rFonts w:ascii="GHEA Grapalat" w:eastAsia="GHEA Grapalat" w:hAnsi="GHEA Grapalat" w:cs="GHEA Grapalat"/>
        </w:rPr>
        <w:t>,</w:t>
      </w:r>
    </w:p>
    <w:p w14:paraId="4D54D390" w14:textId="173A8762" w:rsidR="00C076A5" w:rsidRPr="00B5793C" w:rsidRDefault="00DB5A73" w:rsidP="00BE7534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202</w:t>
      </w:r>
      <w:r w:rsidR="00893543" w:rsidRPr="009771C0">
        <w:rPr>
          <w:rFonts w:ascii="GHEA Grapalat" w:eastAsia="GHEA Grapalat" w:hAnsi="GHEA Grapalat" w:cs="GHEA Grapalat"/>
        </w:rPr>
        <w:t>2</w:t>
      </w:r>
      <w:r w:rsidRPr="009771C0">
        <w:rPr>
          <w:rFonts w:ascii="GHEA Grapalat" w:eastAsia="GHEA Grapalat" w:hAnsi="GHEA Grapalat" w:cs="GHEA Grapalat"/>
        </w:rPr>
        <w:t xml:space="preserve">թ. </w:t>
      </w:r>
      <w:r w:rsidR="00893543" w:rsidRPr="009771C0">
        <w:rPr>
          <w:rFonts w:ascii="GHEA Grapalat" w:eastAsia="GHEA Grapalat" w:hAnsi="GHEA Grapalat" w:cs="GHEA Grapalat"/>
        </w:rPr>
        <w:t>մարտի 23-ին</w:t>
      </w:r>
      <w:r w:rsidRPr="009771C0">
        <w:rPr>
          <w:rFonts w:ascii="GHEA Grapalat" w:eastAsia="GHEA Grapalat" w:hAnsi="GHEA Grapalat" w:cs="GHEA Grapalat"/>
        </w:rPr>
        <w:t xml:space="preserve"> ԱՃԹՆ-ի միջազգային թիմի կողմից </w:t>
      </w:r>
      <w:r w:rsidR="00893543" w:rsidRPr="009771C0">
        <w:rPr>
          <w:rFonts w:ascii="GHEA Grapalat" w:hAnsi="GHEA Grapalat"/>
          <w:color w:val="222222"/>
          <w:shd w:val="clear" w:color="auto" w:fill="FFFFFF"/>
        </w:rPr>
        <w:t xml:space="preserve">քաղաքացիական </w:t>
      </w:r>
      <w:r w:rsidR="00893543" w:rsidRPr="00B5793C">
        <w:rPr>
          <w:rFonts w:ascii="GHEA Grapalat" w:hAnsi="GHEA Grapalat"/>
          <w:color w:val="222222"/>
          <w:shd w:val="clear" w:color="auto" w:fill="FFFFFF"/>
        </w:rPr>
        <w:t xml:space="preserve">հասարակության կազմակերպությունների համար </w:t>
      </w:r>
      <w:r w:rsidRPr="00B5793C">
        <w:rPr>
          <w:rFonts w:ascii="GHEA Grapalat" w:eastAsia="GHEA Grapalat" w:hAnsi="GHEA Grapalat" w:cs="GHEA Grapalat"/>
        </w:rPr>
        <w:t xml:space="preserve">անցկացված </w:t>
      </w:r>
      <w:r w:rsidR="00893543" w:rsidRPr="00B5793C">
        <w:rPr>
          <w:rFonts w:ascii="GHEA Grapalat" w:eastAsia="GHEA Grapalat" w:hAnsi="GHEA Grapalat" w:cs="GHEA Grapalat"/>
        </w:rPr>
        <w:t>ընդերքօգտագործման պ</w:t>
      </w:r>
      <w:r w:rsidR="00893543" w:rsidRPr="00B5793C">
        <w:rPr>
          <w:rFonts w:ascii="GHEA Grapalat" w:hAnsi="GHEA Grapalat"/>
          <w:color w:val="222222"/>
          <w:shd w:val="clear" w:color="auto" w:fill="FFFFFF"/>
        </w:rPr>
        <w:t>այմանագրերի թափանցիկությանը նվիրված աշխատաժողովին</w:t>
      </w:r>
      <w:r w:rsidR="00C076A5" w:rsidRPr="00B5793C">
        <w:rPr>
          <w:rFonts w:ascii="GHEA Grapalat" w:hAnsi="GHEA Grapalat"/>
          <w:color w:val="222222"/>
          <w:shd w:val="clear" w:color="auto" w:fill="FFFFFF"/>
        </w:rPr>
        <w:t xml:space="preserve">, </w:t>
      </w:r>
    </w:p>
    <w:p w14:paraId="5A2929BB" w14:textId="5C2ECFAB" w:rsidR="00BE7534" w:rsidRPr="00FE700C" w:rsidRDefault="00C076A5" w:rsidP="00BE7534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B5793C" w:rsidDel="00C076A5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E7534" w:rsidRPr="00B5793C">
        <w:rPr>
          <w:rFonts w:ascii="GHEA Grapalat" w:eastAsia="GHEA Grapalat" w:hAnsi="GHEA Grapalat" w:cs="GHEA Grapalat"/>
        </w:rPr>
        <w:t>2022թ. ապրիլի 20-ին ԱՃԹՆ-ի միջազգային քարտուղարության կողմից անցկացված «ԱՃԹՆ</w:t>
      </w:r>
      <w:r w:rsidR="00BE7534" w:rsidRPr="00FE700C">
        <w:rPr>
          <w:rFonts w:ascii="GHEA Grapalat" w:eastAsia="GHEA Grapalat" w:hAnsi="GHEA Grapalat" w:cs="GHEA Grapalat"/>
        </w:rPr>
        <w:t xml:space="preserve">-ի ստանդարտի լեզվի կատարելագործման» թեմայով անցկացվող </w:t>
      </w:r>
      <w:r>
        <w:rPr>
          <w:rFonts w:ascii="GHEA Grapalat" w:eastAsia="GHEA Grapalat" w:hAnsi="GHEA Grapalat" w:cs="GHEA Grapalat"/>
        </w:rPr>
        <w:t xml:space="preserve">առցանց </w:t>
      </w:r>
      <w:r w:rsidR="00BE7534" w:rsidRPr="00FE700C">
        <w:rPr>
          <w:rFonts w:ascii="GHEA Grapalat" w:eastAsia="GHEA Grapalat" w:hAnsi="GHEA Grapalat" w:cs="GHEA Grapalat"/>
        </w:rPr>
        <w:lastRenderedPageBreak/>
        <w:t>քննարկման</w:t>
      </w:r>
      <w:r>
        <w:rPr>
          <w:rFonts w:ascii="GHEA Grapalat" w:eastAsia="GHEA Grapalat" w:hAnsi="GHEA Grapalat" w:cs="GHEA Grapalat"/>
        </w:rPr>
        <w:t>ը։ Ա</w:t>
      </w:r>
      <w:r w:rsidR="00BE7534" w:rsidRPr="00FE700C">
        <w:rPr>
          <w:rFonts w:ascii="GHEA Grapalat" w:eastAsia="GHEA Grapalat" w:hAnsi="GHEA Grapalat" w:cs="GHEA Grapalat"/>
        </w:rPr>
        <w:t>պրիլի 22-ին կազմակերպիչներին է ներկայացվել հայկական կողմի առաջարկությունները առաջարկված ձևաչափով</w:t>
      </w:r>
      <w:r w:rsidR="00BE7534" w:rsidRPr="00FE700C">
        <w:rPr>
          <w:rStyle w:val="FootnoteReference"/>
          <w:rFonts w:ascii="GHEA Grapalat" w:eastAsia="GHEA Grapalat" w:hAnsi="GHEA Grapalat" w:cs="GHEA Grapalat"/>
        </w:rPr>
        <w:footnoteReference w:id="11"/>
      </w:r>
      <w:r>
        <w:rPr>
          <w:rFonts w:ascii="GHEA Grapalat" w:eastAsia="GHEA Grapalat" w:hAnsi="GHEA Grapalat" w:cs="GHEA Grapalat"/>
        </w:rPr>
        <w:t>։</w:t>
      </w:r>
    </w:p>
    <w:p w14:paraId="7832D780" w14:textId="7E81EC5D" w:rsidR="00BE7534" w:rsidRPr="00FE700C" w:rsidRDefault="00BE7534" w:rsidP="006C18F3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FE700C">
        <w:rPr>
          <w:rFonts w:ascii="GHEA Grapalat" w:eastAsia="GHEA Grapalat" w:hAnsi="GHEA Grapalat" w:cs="GHEA Grapalat"/>
        </w:rPr>
        <w:t>2022թ. մայիսի 18-ին ԱՃԹՆ-ի միջազգային քարտուղարության ասիական թիմի կողմից անցկացված «Պայմանագրերի թափանցիկություն</w:t>
      </w:r>
      <w:r w:rsidR="00C076A5">
        <w:rPr>
          <w:rFonts w:ascii="GHEA Grapalat" w:eastAsia="GHEA Grapalat" w:hAnsi="GHEA Grapalat" w:cs="GHEA Grapalat"/>
        </w:rPr>
        <w:t>.</w:t>
      </w:r>
      <w:r w:rsidRPr="00FE700C">
        <w:rPr>
          <w:rFonts w:ascii="GHEA Grapalat" w:eastAsia="GHEA Grapalat" w:hAnsi="GHEA Grapalat" w:cs="GHEA Grapalat"/>
        </w:rPr>
        <w:t xml:space="preserve"> </w:t>
      </w:r>
      <w:r w:rsidR="00C076A5">
        <w:rPr>
          <w:rFonts w:ascii="GHEA Grapalat" w:eastAsia="GHEA Grapalat" w:hAnsi="GHEA Grapalat" w:cs="GHEA Grapalat"/>
        </w:rPr>
        <w:t>ի</w:t>
      </w:r>
      <w:r w:rsidRPr="00FE700C">
        <w:rPr>
          <w:rFonts w:ascii="GHEA Grapalat" w:eastAsia="GHEA Grapalat" w:hAnsi="GHEA Grapalat" w:cs="GHEA Grapalat"/>
        </w:rPr>
        <w:t>նչպես է քաղաքացիական հասարակությունը օգտագործում արտահանող ընկերությունների տվյալները» թեմայով աշխատաժողովին</w:t>
      </w:r>
      <w:r w:rsidR="00C076A5">
        <w:rPr>
          <w:rStyle w:val="FootnoteReference"/>
          <w:rFonts w:ascii="GHEA Grapalat" w:eastAsia="GHEA Grapalat" w:hAnsi="GHEA Grapalat" w:cs="GHEA Grapalat"/>
        </w:rPr>
        <w:footnoteReference w:id="12"/>
      </w:r>
      <w:r w:rsidRPr="00FE700C">
        <w:rPr>
          <w:rFonts w:ascii="GHEA Grapalat" w:eastAsia="GHEA Grapalat" w:hAnsi="GHEA Grapalat" w:cs="GHEA Grapalat"/>
        </w:rPr>
        <w:t>,</w:t>
      </w:r>
    </w:p>
    <w:p w14:paraId="51825145" w14:textId="5955BA99" w:rsidR="00BE7534" w:rsidRPr="00FE700C" w:rsidRDefault="00BE7534" w:rsidP="006C18F3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FE700C">
        <w:rPr>
          <w:rFonts w:ascii="GHEA Grapalat" w:eastAsia="GHEA Grapalat" w:hAnsi="GHEA Grapalat" w:cs="GHEA Grapalat"/>
        </w:rPr>
        <w:t>2022թ. հունիսի 10-ին ԱՃԹՆ-ի խորհրդի ԱՃԹՆ-ի անդամների արտահերթ առցանց հանդիպմանը</w:t>
      </w:r>
      <w:r w:rsidR="00C076A5">
        <w:rPr>
          <w:rStyle w:val="FootnoteReference"/>
          <w:rFonts w:ascii="GHEA Grapalat" w:eastAsia="GHEA Grapalat" w:hAnsi="GHEA Grapalat" w:cs="GHEA Grapalat"/>
        </w:rPr>
        <w:footnoteReference w:id="13"/>
      </w:r>
      <w:r w:rsidRPr="00FE700C">
        <w:rPr>
          <w:rFonts w:ascii="GHEA Grapalat" w:eastAsia="GHEA Grapalat" w:hAnsi="GHEA Grapalat" w:cs="GHEA Grapalat"/>
        </w:rPr>
        <w:t>,</w:t>
      </w:r>
    </w:p>
    <w:p w14:paraId="0F74A301" w14:textId="48E46183" w:rsidR="00BE7534" w:rsidRPr="00FE700C" w:rsidRDefault="00BE7534" w:rsidP="006C18F3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FE700C">
        <w:rPr>
          <w:rFonts w:ascii="GHEA Grapalat" w:eastAsia="GHEA Grapalat" w:hAnsi="GHEA Grapalat" w:cs="GHEA Grapalat"/>
        </w:rPr>
        <w:t>2022թ. հունիսի 13-ին ԱՃԹՆ-ի միջազգային քարտուղարության կողմից անցկացված «ԱՃԹՆ-ի անկախ գնահատում»  առցանց հարցախույզին</w:t>
      </w:r>
      <w:r w:rsidR="00C076A5">
        <w:rPr>
          <w:rStyle w:val="FootnoteReference"/>
          <w:rFonts w:ascii="GHEA Grapalat" w:eastAsia="GHEA Grapalat" w:hAnsi="GHEA Grapalat" w:cs="GHEA Grapalat"/>
        </w:rPr>
        <w:footnoteReference w:id="14"/>
      </w:r>
      <w:r w:rsidRPr="00FE700C">
        <w:rPr>
          <w:rFonts w:ascii="GHEA Grapalat" w:eastAsia="GHEA Grapalat" w:hAnsi="GHEA Grapalat" w:cs="GHEA Grapalat"/>
        </w:rPr>
        <w:t>,</w:t>
      </w:r>
    </w:p>
    <w:p w14:paraId="089E162A" w14:textId="7C7DC7F0" w:rsidR="00BE7534" w:rsidRPr="00FE700C" w:rsidRDefault="00BE7534" w:rsidP="006C18F3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FE700C">
        <w:rPr>
          <w:rFonts w:ascii="GHEA Grapalat" w:eastAsia="GHEA Grapalat" w:hAnsi="GHEA Grapalat" w:cs="GHEA Grapalat"/>
        </w:rPr>
        <w:t>2022թ. հունիսի 15-ի կայացած ԱՃԹՆ կիրառող երկրների խմբակցությունների առցանց հանդիպմանը</w:t>
      </w:r>
      <w:r w:rsidR="001D5F37">
        <w:rPr>
          <w:rStyle w:val="FootnoteReference"/>
          <w:rFonts w:ascii="GHEA Grapalat" w:eastAsia="GHEA Grapalat" w:hAnsi="GHEA Grapalat" w:cs="GHEA Grapalat"/>
        </w:rPr>
        <w:footnoteReference w:id="15"/>
      </w:r>
      <w:r w:rsidRPr="00FE700C">
        <w:rPr>
          <w:rFonts w:ascii="GHEA Grapalat" w:eastAsia="GHEA Grapalat" w:hAnsi="GHEA Grapalat" w:cs="GHEA Grapalat"/>
        </w:rPr>
        <w:t>,</w:t>
      </w:r>
    </w:p>
    <w:p w14:paraId="33C4F099" w14:textId="77777777" w:rsidR="00BE7534" w:rsidRPr="00FE700C" w:rsidRDefault="00BE7534" w:rsidP="006C18F3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FE700C">
        <w:rPr>
          <w:rFonts w:ascii="GHEA Grapalat" w:eastAsia="GHEA Grapalat" w:hAnsi="GHEA Grapalat" w:cs="GHEA Grapalat"/>
        </w:rPr>
        <w:t>2022թ. հունիսի 16-ին կայացած ԱՃԹՆ-ի միջազգային խորհրդի 53-րդ նիստին,</w:t>
      </w:r>
    </w:p>
    <w:p w14:paraId="254EDEEC" w14:textId="006C2ADE" w:rsidR="00BE7534" w:rsidRPr="00FE700C" w:rsidRDefault="00BE7534" w:rsidP="006C18F3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FE700C">
        <w:rPr>
          <w:rFonts w:ascii="GHEA Grapalat" w:eastAsia="GHEA Grapalat" w:hAnsi="GHEA Grapalat" w:cs="GHEA Grapalat"/>
        </w:rPr>
        <w:t>2022թ. հունիսի 28-ին Երևանում  Մարդու իրավունքների միջազգային ֆեդերացիայի, CEE Bnkwatch Network, Civil Society Institute կազմակերպությունների և Էկոլուր ՀԿ-ի կողմից կազմակերպված «Ամուլսար</w:t>
      </w:r>
      <w:r w:rsidR="001D5F37">
        <w:rPr>
          <w:rFonts w:ascii="GHEA Grapalat" w:eastAsia="GHEA Grapalat" w:hAnsi="GHEA Grapalat" w:cs="GHEA Grapalat"/>
        </w:rPr>
        <w:t xml:space="preserve">. </w:t>
      </w:r>
      <w:r w:rsidRPr="00FE700C">
        <w:rPr>
          <w:rFonts w:ascii="GHEA Grapalat" w:eastAsia="GHEA Grapalat" w:hAnsi="GHEA Grapalat" w:cs="GHEA Grapalat"/>
        </w:rPr>
        <w:t>արձանագրված մարդու իրավունքների խախտումներ և բնապահպանական անտեսումներ ոսկու որոնումների ժամանակ» թեմայով կազմված  հաշվետվության քննարկմանը</w:t>
      </w:r>
      <w:r w:rsidR="001D5F37">
        <w:rPr>
          <w:rFonts w:ascii="GHEA Grapalat" w:eastAsia="GHEA Grapalat" w:hAnsi="GHEA Grapalat" w:cs="GHEA Grapalat"/>
        </w:rPr>
        <w:t>,</w:t>
      </w:r>
      <w:r w:rsidRPr="00FE700C">
        <w:rPr>
          <w:rFonts w:ascii="GHEA Grapalat" w:eastAsia="GHEA Grapalat" w:hAnsi="GHEA Grapalat" w:cs="GHEA Grapalat"/>
        </w:rPr>
        <w:t xml:space="preserve"> </w:t>
      </w:r>
    </w:p>
    <w:p w14:paraId="5DCAC632" w14:textId="77777777" w:rsidR="00BE7534" w:rsidRPr="00FE700C" w:rsidRDefault="00BE7534" w:rsidP="006C18F3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FE700C">
        <w:rPr>
          <w:rFonts w:ascii="GHEA Grapalat" w:eastAsia="GHEA Grapalat" w:hAnsi="GHEA Grapalat" w:cs="GHEA Grapalat"/>
        </w:rPr>
        <w:t xml:space="preserve">2022թ. հունիսի 29-ին Երևանում ՏԿԵ նախարարության կողմից կազմակերպված </w:t>
      </w:r>
      <w:r w:rsidRPr="006C18F3">
        <w:rPr>
          <w:rFonts w:ascii="Calibri" w:eastAsia="GHEA Grapalat" w:hAnsi="Calibri" w:cs="Calibri"/>
        </w:rPr>
        <w:t> </w:t>
      </w:r>
      <w:r w:rsidRPr="006C18F3">
        <w:rPr>
          <w:rFonts w:ascii="GHEA Grapalat" w:eastAsia="GHEA Grapalat" w:hAnsi="GHEA Grapalat" w:cs="GHEA Grapalat"/>
        </w:rPr>
        <w:t>«</w:t>
      </w:r>
      <w:r w:rsidRPr="006C18F3">
        <w:rPr>
          <w:rFonts w:ascii="Calibri" w:eastAsia="GHEA Grapalat" w:hAnsi="Calibri" w:cs="Calibri"/>
        </w:rPr>
        <w:t> </w:t>
      </w:r>
      <w:r w:rsidRPr="006C18F3">
        <w:rPr>
          <w:rFonts w:ascii="GHEA Grapalat" w:eastAsia="GHEA Grapalat" w:hAnsi="GHEA Grapalat" w:cs="GHEA Grapalat"/>
        </w:rPr>
        <w:t>Հանքարդյունաբերության</w:t>
      </w:r>
      <w:r w:rsidRPr="006C18F3">
        <w:rPr>
          <w:rFonts w:ascii="Calibri" w:eastAsia="GHEA Grapalat" w:hAnsi="Calibri" w:cs="Calibri"/>
        </w:rPr>
        <w:t> </w:t>
      </w:r>
      <w:r w:rsidRPr="006C18F3">
        <w:rPr>
          <w:rFonts w:ascii="GHEA Grapalat" w:eastAsia="GHEA Grapalat" w:hAnsi="GHEA Grapalat" w:cs="GHEA Grapalat"/>
        </w:rPr>
        <w:t>ոլորտի</w:t>
      </w:r>
      <w:r w:rsidRPr="006C18F3">
        <w:rPr>
          <w:rFonts w:ascii="Calibri" w:eastAsia="GHEA Grapalat" w:hAnsi="Calibri" w:cs="Calibri"/>
        </w:rPr>
        <w:t> </w:t>
      </w:r>
      <w:r w:rsidRPr="006C18F3">
        <w:rPr>
          <w:rFonts w:ascii="GHEA Grapalat" w:eastAsia="GHEA Grapalat" w:hAnsi="GHEA Grapalat" w:cs="GHEA Grapalat"/>
        </w:rPr>
        <w:t>զարգացման</w:t>
      </w:r>
      <w:r w:rsidRPr="006C18F3">
        <w:rPr>
          <w:rFonts w:ascii="Calibri" w:eastAsia="GHEA Grapalat" w:hAnsi="Calibri" w:cs="Calibri"/>
        </w:rPr>
        <w:t> </w:t>
      </w:r>
      <w:r w:rsidRPr="006C18F3">
        <w:rPr>
          <w:rFonts w:ascii="GHEA Grapalat" w:eastAsia="GHEA Grapalat" w:hAnsi="GHEA Grapalat" w:cs="GHEA Grapalat"/>
        </w:rPr>
        <w:t>ռազմավարության» փաստաթղթի վերջնական նախագծի ներկայացմանը</w:t>
      </w:r>
      <w:r w:rsidR="001D5F37">
        <w:rPr>
          <w:rFonts w:ascii="GHEA Grapalat" w:eastAsia="GHEA Grapalat" w:hAnsi="GHEA Grapalat" w:cs="GHEA Grapalat"/>
        </w:rPr>
        <w:t>,</w:t>
      </w:r>
    </w:p>
    <w:p w14:paraId="47224A6C" w14:textId="77777777" w:rsidR="00BE7534" w:rsidRPr="0063688E" w:rsidRDefault="00BE7534" w:rsidP="006C18F3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FE700C">
        <w:rPr>
          <w:rFonts w:ascii="GHEA Grapalat" w:eastAsia="GHEA Grapalat" w:hAnsi="GHEA Grapalat" w:cs="GHEA Grapalat"/>
        </w:rPr>
        <w:t xml:space="preserve">2022թ. հունիսի 31-ին </w:t>
      </w:r>
      <w:r w:rsidRPr="006C18F3">
        <w:rPr>
          <w:rFonts w:ascii="GHEA Grapalat" w:eastAsia="GHEA Grapalat" w:hAnsi="GHEA Grapalat" w:cs="GHEA Grapalat"/>
        </w:rPr>
        <w:t>Երևանում Օփեն Օուներշիփ (OpenOwnership)</w:t>
      </w:r>
      <w:r w:rsidRPr="006C18F3">
        <w:rPr>
          <w:rFonts w:ascii="Calibri" w:eastAsia="GHEA Grapalat" w:hAnsi="Calibri" w:cs="Calibri"/>
        </w:rPr>
        <w:t> </w:t>
      </w:r>
      <w:r w:rsidRPr="006C18F3">
        <w:rPr>
          <w:rFonts w:ascii="GHEA Grapalat" w:eastAsia="GHEA Grapalat" w:hAnsi="GHEA Grapalat" w:cs="GHEA Grapalat"/>
        </w:rPr>
        <w:t xml:space="preserve"> կազմակերպության կողմից կազմակերպված  «Տվյալների ստուգման համակարգերի զարգացման» թեմայով աշխատաժողովին: </w:t>
      </w:r>
      <w:r w:rsidRPr="006C18F3">
        <w:rPr>
          <w:rFonts w:ascii="Calibri" w:eastAsia="GHEA Grapalat" w:hAnsi="Calibri" w:cs="Calibri"/>
        </w:rPr>
        <w:t> </w:t>
      </w:r>
    </w:p>
    <w:p w14:paraId="01F2DD96" w14:textId="77777777" w:rsidR="00BE7534" w:rsidRPr="00911D12" w:rsidRDefault="00BE7534" w:rsidP="00BE7534">
      <w:p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5D2B7F49" w14:textId="77777777" w:rsidR="00141391" w:rsidRPr="009771C0" w:rsidRDefault="00141391" w:rsidP="00E750A9">
      <w:pPr>
        <w:pStyle w:val="ListParagraph"/>
        <w:numPr>
          <w:ilvl w:val="1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</w:pPr>
      <w:r w:rsidRPr="009771C0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ԱՃԹՆ-ի ստանդարտին համապատասխան ԱՃԹՆ-ի զեկույցի կազմում</w:t>
      </w:r>
    </w:p>
    <w:p w14:paraId="7F5A0E75" w14:textId="72DDFB2C" w:rsidR="00E750A9" w:rsidRPr="00B5793C" w:rsidRDefault="00141391" w:rsidP="00B5793C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Միջոցառում </w:t>
      </w:r>
      <w:r w:rsidR="00531EE2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34</w:t>
      </w:r>
    </w:p>
    <w:p w14:paraId="66DC95B5" w14:textId="786A5289" w:rsidR="000C183B" w:rsidRDefault="00531EE2" w:rsidP="00C6247C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2022թ. փետրվարի 3-ին  դիտարկումների և առաջարկությունների համար ԲՇԽ-ի քննարկմանն է ներկայացվել Անկախ ադմինիստրատորի</w:t>
      </w:r>
      <w:r w:rsidR="001D5F37">
        <w:rPr>
          <w:rFonts w:ascii="GHEA Grapalat" w:eastAsia="GHEA Grapalat" w:hAnsi="GHEA Grapalat" w:cs="GHEA Grapalat"/>
        </w:rPr>
        <w:t xml:space="preserve"> </w:t>
      </w:r>
      <w:r w:rsidR="001D5F37">
        <w:rPr>
          <w:rFonts w:ascii="GHEA Grapalat" w:eastAsia="GHEA Grapalat" w:hAnsi="GHEA Grapalat" w:cs="GHEA Grapalat"/>
          <w:lang w:val="en-US"/>
        </w:rPr>
        <w:t>(</w:t>
      </w:r>
      <w:r w:rsidRPr="009771C0">
        <w:rPr>
          <w:rFonts w:ascii="GHEA Grapalat" w:eastAsia="GHEA Grapalat" w:hAnsi="GHEA Grapalat" w:cs="GHEA Grapalat"/>
        </w:rPr>
        <w:t>խորհրդատուի</w:t>
      </w:r>
      <w:r w:rsidR="001D5F37">
        <w:rPr>
          <w:rFonts w:ascii="GHEA Grapalat" w:eastAsia="GHEA Grapalat" w:hAnsi="GHEA Grapalat" w:cs="GHEA Grapalat"/>
          <w:lang w:val="en-US"/>
        </w:rPr>
        <w:t>)</w:t>
      </w:r>
      <w:r w:rsidRPr="009771C0">
        <w:rPr>
          <w:rFonts w:ascii="GHEA Grapalat" w:eastAsia="GHEA Grapalat" w:hAnsi="GHEA Grapalat" w:cs="GHEA Grapalat"/>
        </w:rPr>
        <w:t xml:space="preserve"> կողմից </w:t>
      </w:r>
      <w:r w:rsidRPr="009771C0">
        <w:rPr>
          <w:rFonts w:ascii="GHEA Grapalat" w:eastAsia="GHEA Grapalat" w:hAnsi="GHEA Grapalat" w:cs="GHEA Grapalat"/>
        </w:rPr>
        <w:lastRenderedPageBreak/>
        <w:t>Հայաստանի 4-րդ՝ 2020-2021թթ. ԱՃԹՆ-ի ազգային զեկույցի կազմման տեխնիկական առաջադրանքի, ինչպես նաև զեկույցի շրջանակի և էականության շեմերի վերաբերյալ ԲՇԽ-ի որոշումների նախագծերը:</w:t>
      </w:r>
      <w:r w:rsidR="002A3698">
        <w:rPr>
          <w:rFonts w:ascii="GHEA Grapalat" w:eastAsia="GHEA Grapalat" w:hAnsi="GHEA Grapalat" w:cs="GHEA Grapalat"/>
        </w:rPr>
        <w:t xml:space="preserve"> Այդ փաստաթղթերը կազմվել են՝ հաշվի առնելով ԱՃԹՆ-ի միջազգային խորհրդի կողմից առաջ քաշվող «ճկուն հաշվետվողականության» որոշակի տարրեր: </w:t>
      </w:r>
      <w:r w:rsidR="0005766C">
        <w:rPr>
          <w:rFonts w:ascii="GHEA Grapalat" w:eastAsia="GHEA Grapalat" w:hAnsi="GHEA Grapalat" w:cs="GHEA Grapalat"/>
        </w:rPr>
        <w:t xml:space="preserve">Բացի այդ, </w:t>
      </w:r>
      <w:r w:rsidR="002A3698">
        <w:rPr>
          <w:rFonts w:ascii="GHEA Grapalat" w:eastAsia="GHEA Grapalat" w:hAnsi="GHEA Grapalat" w:cs="GHEA Grapalat"/>
        </w:rPr>
        <w:t xml:space="preserve">որոշվել է Հայաստանի ԱՃԹՆ-ի չորրորդ ազգային զեկույցով «ծածկել» միանգամից երկու տարի՝ 2020-ը և 2021-ը: </w:t>
      </w:r>
      <w:r w:rsidRPr="009771C0">
        <w:rPr>
          <w:rFonts w:ascii="GHEA Grapalat" w:eastAsia="GHEA Grapalat" w:hAnsi="GHEA Grapalat" w:cs="GHEA Grapalat"/>
        </w:rPr>
        <w:t xml:space="preserve">Նշված </w:t>
      </w:r>
      <w:r w:rsidR="002A3698">
        <w:rPr>
          <w:rFonts w:ascii="GHEA Grapalat" w:eastAsia="GHEA Grapalat" w:hAnsi="GHEA Grapalat" w:cs="GHEA Grapalat"/>
        </w:rPr>
        <w:t>նախագծերը</w:t>
      </w:r>
      <w:r w:rsidRPr="009771C0">
        <w:rPr>
          <w:rFonts w:ascii="GHEA Grapalat" w:eastAsia="GHEA Grapalat" w:hAnsi="GHEA Grapalat" w:cs="GHEA Grapalat"/>
        </w:rPr>
        <w:t xml:space="preserve"> համաձայնեցվել են նաև ԱՃԹՆ միջազգային քարտուղարության հետ: </w:t>
      </w:r>
      <w:r w:rsidR="000C183B" w:rsidRPr="009771C0">
        <w:rPr>
          <w:rFonts w:ascii="GHEA Grapalat" w:eastAsia="GHEA Grapalat" w:hAnsi="GHEA Grapalat" w:cs="GHEA Grapalat"/>
        </w:rPr>
        <w:t xml:space="preserve">2022թ. </w:t>
      </w:r>
      <w:r w:rsidR="000C183B">
        <w:rPr>
          <w:rFonts w:ascii="GHEA Grapalat" w:eastAsia="GHEA Grapalat" w:hAnsi="GHEA Grapalat" w:cs="GHEA Grapalat"/>
        </w:rPr>
        <w:t>ապրիլի 27-ին փոխվարչապետ, ԲՇԽ-ի նախագահ Համբարձում Մաթևոսյանի  նախագահությամբ կայացած ԲՇԽ-ի նիստում</w:t>
      </w:r>
      <w:r w:rsidR="00942103">
        <w:rPr>
          <w:rStyle w:val="FootnoteReference"/>
          <w:rFonts w:ascii="GHEA Grapalat" w:eastAsia="GHEA Grapalat" w:hAnsi="GHEA Grapalat" w:cs="GHEA Grapalat"/>
        </w:rPr>
        <w:footnoteReference w:id="16"/>
      </w:r>
      <w:r w:rsidR="000C183B">
        <w:rPr>
          <w:rFonts w:ascii="GHEA Grapalat" w:eastAsia="GHEA Grapalat" w:hAnsi="GHEA Grapalat" w:cs="GHEA Grapalat"/>
        </w:rPr>
        <w:t xml:space="preserve"> հաստատվե</w:t>
      </w:r>
      <w:r w:rsidR="00C20CC2">
        <w:rPr>
          <w:rFonts w:ascii="GHEA Grapalat" w:eastAsia="GHEA Grapalat" w:hAnsi="GHEA Grapalat" w:cs="GHEA Grapalat"/>
        </w:rPr>
        <w:t>լ են</w:t>
      </w:r>
      <w:r w:rsidR="000C183B">
        <w:rPr>
          <w:rFonts w:ascii="GHEA Grapalat" w:eastAsia="GHEA Grapalat" w:hAnsi="GHEA Grapalat" w:cs="GHEA Grapalat"/>
        </w:rPr>
        <w:t xml:space="preserve"> Ա</w:t>
      </w:r>
      <w:r w:rsidR="000C183B" w:rsidRPr="009771C0">
        <w:rPr>
          <w:rFonts w:ascii="GHEA Grapalat" w:eastAsia="GHEA Grapalat" w:hAnsi="GHEA Grapalat" w:cs="GHEA Grapalat"/>
        </w:rPr>
        <w:t>նկախ ադմինիստրատորի/</w:t>
      </w:r>
      <w:r w:rsidR="001D5F37">
        <w:rPr>
          <w:rFonts w:ascii="GHEA Grapalat" w:eastAsia="GHEA Grapalat" w:hAnsi="GHEA Grapalat" w:cs="GHEA Grapalat"/>
          <w:lang w:val="en-US"/>
        </w:rPr>
        <w:t xml:space="preserve"> (</w:t>
      </w:r>
      <w:r w:rsidR="000C183B" w:rsidRPr="009771C0">
        <w:rPr>
          <w:rFonts w:ascii="GHEA Grapalat" w:eastAsia="GHEA Grapalat" w:hAnsi="GHEA Grapalat" w:cs="GHEA Grapalat"/>
        </w:rPr>
        <w:t>խորհրդատուի</w:t>
      </w:r>
      <w:r w:rsidR="001D5F37">
        <w:rPr>
          <w:rFonts w:ascii="GHEA Grapalat" w:eastAsia="GHEA Grapalat" w:hAnsi="GHEA Grapalat" w:cs="GHEA Grapalat"/>
          <w:lang w:val="en-US"/>
        </w:rPr>
        <w:t>)</w:t>
      </w:r>
      <w:r w:rsidR="000C183B" w:rsidRPr="009771C0">
        <w:rPr>
          <w:rFonts w:ascii="GHEA Grapalat" w:eastAsia="GHEA Grapalat" w:hAnsi="GHEA Grapalat" w:cs="GHEA Grapalat"/>
        </w:rPr>
        <w:t xml:space="preserve"> կողմից Հայաստանի 4-րդ՝ 2020-2021թթ. ԱՃԹՆ-ի ազգային զեկույցի կազմման տեխնիկական առաջադրանք</w:t>
      </w:r>
      <w:r w:rsidR="000C183B">
        <w:rPr>
          <w:rFonts w:ascii="GHEA Grapalat" w:eastAsia="GHEA Grapalat" w:hAnsi="GHEA Grapalat" w:cs="GHEA Grapalat"/>
        </w:rPr>
        <w:t>ը</w:t>
      </w:r>
      <w:r w:rsidR="000C183B" w:rsidRPr="009771C0">
        <w:rPr>
          <w:rFonts w:ascii="GHEA Grapalat" w:eastAsia="GHEA Grapalat" w:hAnsi="GHEA Grapalat" w:cs="GHEA Grapalat"/>
        </w:rPr>
        <w:t>, ինչպես նաև զեկույցի շրջանակի և էականության շեմերի վերաբերյալ ԲՇԽ-ի որոշումների նախագծերը:</w:t>
      </w:r>
      <w:r w:rsidR="000C183B">
        <w:rPr>
          <w:rFonts w:ascii="GHEA Grapalat" w:eastAsia="GHEA Grapalat" w:hAnsi="GHEA Grapalat" w:cs="GHEA Grapalat"/>
        </w:rPr>
        <w:t xml:space="preserve"> </w:t>
      </w:r>
    </w:p>
    <w:p w14:paraId="013E4EE7" w14:textId="5C2EBF09" w:rsidR="00226489" w:rsidRPr="00F01532" w:rsidRDefault="000C183B" w:rsidP="00B5793C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  <w:r w:rsidRPr="00873F29">
        <w:rPr>
          <w:rFonts w:ascii="GHEA Grapalat" w:eastAsia="GHEA Grapalat" w:hAnsi="GHEA Grapalat" w:cs="GHEA Grapalat"/>
        </w:rPr>
        <w:t xml:space="preserve">Համաձայն ԲՇԽ-ի ընդունած որոշման՝ </w:t>
      </w:r>
      <w:r w:rsidRPr="00DC674C">
        <w:rPr>
          <w:rFonts w:ascii="GHEA Grapalat" w:eastAsia="GHEA Grapalat" w:hAnsi="GHEA Grapalat" w:cs="GHEA Grapalat"/>
        </w:rPr>
        <w:t>մայիսի 20-ին</w:t>
      </w:r>
      <w:r>
        <w:rPr>
          <w:rFonts w:ascii="GHEA Grapalat" w:eastAsia="GHEA Grapalat" w:hAnsi="GHEA Grapalat" w:cs="GHEA Grapalat"/>
        </w:rPr>
        <w:t xml:space="preserve"> պետական գնումների պաշտոնական կայքում տեղադրվել է Անկախ ադմինիստրատորի ընտրության համար մրցութային </w:t>
      </w:r>
      <w:r w:rsidR="001D5F37">
        <w:rPr>
          <w:rFonts w:ascii="GHEA Grapalat" w:eastAsia="GHEA Grapalat" w:hAnsi="GHEA Grapalat" w:cs="GHEA Grapalat"/>
        </w:rPr>
        <w:t>հայտարարությունը</w:t>
      </w:r>
      <w:r>
        <w:rPr>
          <w:rFonts w:ascii="GHEA Grapalat" w:eastAsia="GHEA Grapalat" w:hAnsi="GHEA Grapalat" w:cs="GHEA Grapalat"/>
        </w:rPr>
        <w:t>: Միաժամանակ, դիմող ընկերությունների հայտերը գնահատելու համար ԲՇԽ-ի խմբակցությունները ներկայացրել են իրենց թեկնածուներին՝ մրցութային հանձնաժողովը կազմավորելու համար: Ներկայացված առաջարկությունների հիման վրա Վարչապետի աշխատակազմի ղեկավարի կողմից հունիսի 3-ին տրվել է հրաման՝ մրցութային հանձնաժողովի կազմի մասին:  Մրցութային հանձնաժողովը ուսումնասիրել է Անկախ ադմինիստրատորի ընտրության համար ներկայացված հայտերը և հունիսի 29-ին կազմել գնահատման ամփոփ հաշվետվությունը, ըստ որի՝ Էրնսթ էնդ Յանգ ընկերությունը</w:t>
      </w:r>
      <w:r w:rsidRPr="00873F29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 xml:space="preserve">հավաքել է ամենաբարձր միավորները: Ըստ հաշվետվության արդյունքների՝ գնահատող հանձնաժողովը որոշել է նշված ընկերությանն առաջարկել տրամադրել համապատասխան </w:t>
      </w:r>
      <w:r w:rsidR="001D5F37">
        <w:rPr>
          <w:rFonts w:ascii="GHEA Grapalat" w:eastAsia="GHEA Grapalat" w:hAnsi="GHEA Grapalat" w:cs="GHEA Grapalat"/>
        </w:rPr>
        <w:t xml:space="preserve">տեխնիկական և </w:t>
      </w:r>
      <w:r>
        <w:rPr>
          <w:rFonts w:ascii="GHEA Grapalat" w:eastAsia="GHEA Grapalat" w:hAnsi="GHEA Grapalat" w:cs="GHEA Grapalat"/>
        </w:rPr>
        <w:t xml:space="preserve">ֆինանսական առաջարկը: Ընկերության հետ բանկացությունների դրական ավարտից հետո </w:t>
      </w:r>
      <w:r w:rsidR="001D5F37">
        <w:rPr>
          <w:rFonts w:ascii="GHEA Grapalat" w:eastAsia="GHEA Grapalat" w:hAnsi="GHEA Grapalat" w:cs="GHEA Grapalat"/>
        </w:rPr>
        <w:t xml:space="preserve">որոշվել է Էրնսթ էնդ Յանգ ընկերության հետ </w:t>
      </w:r>
      <w:r>
        <w:rPr>
          <w:rFonts w:ascii="GHEA Grapalat" w:eastAsia="GHEA Grapalat" w:hAnsi="GHEA Grapalat" w:cs="GHEA Grapalat"/>
        </w:rPr>
        <w:t>կնք</w:t>
      </w:r>
      <w:r w:rsidR="00C20CC2">
        <w:rPr>
          <w:rFonts w:ascii="GHEA Grapalat" w:eastAsia="GHEA Grapalat" w:hAnsi="GHEA Grapalat" w:cs="GHEA Grapalat"/>
        </w:rPr>
        <w:t>ել</w:t>
      </w:r>
      <w:r>
        <w:rPr>
          <w:rFonts w:ascii="GHEA Grapalat" w:eastAsia="GHEA Grapalat" w:hAnsi="GHEA Grapalat" w:cs="GHEA Grapalat"/>
        </w:rPr>
        <w:t xml:space="preserve"> </w:t>
      </w:r>
      <w:r w:rsidR="001D5F37">
        <w:rPr>
          <w:rFonts w:ascii="GHEA Grapalat" w:eastAsia="GHEA Grapalat" w:hAnsi="GHEA Grapalat" w:cs="GHEA Grapalat"/>
        </w:rPr>
        <w:t>ԱՃԹՆ-ի տարեկան զեկույցի կազմման</w:t>
      </w:r>
      <w:r>
        <w:rPr>
          <w:rFonts w:ascii="GHEA Grapalat" w:eastAsia="GHEA Grapalat" w:hAnsi="GHEA Grapalat" w:cs="GHEA Grapalat"/>
        </w:rPr>
        <w:t xml:space="preserve"> </w:t>
      </w:r>
      <w:r w:rsidR="001D5F37">
        <w:rPr>
          <w:rFonts w:ascii="GHEA Grapalat" w:eastAsia="GHEA Grapalat" w:hAnsi="GHEA Grapalat" w:cs="GHEA Grapalat"/>
        </w:rPr>
        <w:t xml:space="preserve">խորհրդատվական </w:t>
      </w:r>
      <w:r>
        <w:rPr>
          <w:rFonts w:ascii="GHEA Grapalat" w:eastAsia="GHEA Grapalat" w:hAnsi="GHEA Grapalat" w:cs="GHEA Grapalat"/>
        </w:rPr>
        <w:t>ծառայություն</w:t>
      </w:r>
      <w:r w:rsidR="001D5F37">
        <w:rPr>
          <w:rFonts w:ascii="GHEA Grapalat" w:eastAsia="GHEA Grapalat" w:hAnsi="GHEA Grapalat" w:cs="GHEA Grapalat"/>
        </w:rPr>
        <w:t>ները</w:t>
      </w:r>
      <w:r>
        <w:rPr>
          <w:rFonts w:ascii="GHEA Grapalat" w:eastAsia="GHEA Grapalat" w:hAnsi="GHEA Grapalat" w:cs="GHEA Grapalat"/>
        </w:rPr>
        <w:t xml:space="preserve"> մատուցելու պայմանագիր</w:t>
      </w:r>
      <w:r w:rsidR="001D5F37">
        <w:rPr>
          <w:rFonts w:ascii="GHEA Grapalat" w:eastAsia="GHEA Grapalat" w:hAnsi="GHEA Grapalat" w:cs="GHEA Grapalat"/>
        </w:rPr>
        <w:t>։</w:t>
      </w:r>
    </w:p>
    <w:p w14:paraId="4E65981C" w14:textId="77777777" w:rsidR="00141391" w:rsidRDefault="00141391" w:rsidP="005A05CD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2A8939C0" w14:textId="7944F05D" w:rsidR="00141391" w:rsidRPr="009771C0" w:rsidRDefault="00141391" w:rsidP="00E750A9">
      <w:pPr>
        <w:pStyle w:val="ListParagraph"/>
        <w:numPr>
          <w:ilvl w:val="1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</w:pPr>
      <w:r w:rsidRPr="009771C0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 xml:space="preserve">Իրական </w:t>
      </w:r>
      <w:r w:rsidR="00195714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շահառուների</w:t>
      </w:r>
      <w:r w:rsidR="00195714" w:rsidRPr="009771C0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 xml:space="preserve"> </w:t>
      </w:r>
      <w:r w:rsidRPr="009771C0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 xml:space="preserve">բացահայտման առցանց  հանրային ռեգիստրի գործարկում, իրական </w:t>
      </w:r>
      <w:r w:rsidR="00195714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շահառուների</w:t>
      </w:r>
      <w:r w:rsidR="00195714" w:rsidRPr="009771C0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 xml:space="preserve"> </w:t>
      </w:r>
      <w:r w:rsidRPr="009771C0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մասին տեղեկատվության  հասանելիության ապահովում, հանրային վերահսկողության հնարավորությունների աճ</w:t>
      </w:r>
    </w:p>
    <w:p w14:paraId="6D7935F1" w14:textId="77777777" w:rsidR="00AC36A3" w:rsidRPr="003F170B" w:rsidRDefault="0061099E" w:rsidP="00E750A9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Միջոցառումներ 4</w:t>
      </w:r>
      <w:r w:rsidR="00DE6B7E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5-46</w:t>
      </w:r>
    </w:p>
    <w:p w14:paraId="5E174B6C" w14:textId="77777777" w:rsidR="00E750A9" w:rsidRPr="00E750A9" w:rsidRDefault="00E750A9" w:rsidP="00E750A9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sz w:val="24"/>
          <w:szCs w:val="24"/>
        </w:rPr>
      </w:pPr>
    </w:p>
    <w:p w14:paraId="3EB5453A" w14:textId="2526E50F" w:rsidR="006E58D8" w:rsidRPr="005A2982" w:rsidRDefault="006E58D8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/>
        </w:rPr>
      </w:pPr>
      <w:r w:rsidRPr="005A2982">
        <w:rPr>
          <w:rFonts w:ascii="GHEA Grapalat" w:eastAsia="GHEA Grapalat" w:hAnsi="GHEA Grapalat" w:cs="GHEA Grapalat"/>
          <w:color w:val="000000"/>
        </w:rPr>
        <w:lastRenderedPageBreak/>
        <w:t>ԻՇ հայտարարագրերի ներկայացման էլեկտրոնային համակարգում</w:t>
      </w:r>
      <w:r w:rsidRPr="005A2982">
        <w:rPr>
          <w:rStyle w:val="FootnoteReference"/>
          <w:rFonts w:ascii="GHEA Grapalat" w:eastAsia="GHEA Grapalat" w:hAnsi="GHEA Grapalat" w:cs="GHEA Grapalat"/>
          <w:color w:val="000000"/>
        </w:rPr>
        <w:footnoteReference w:id="17"/>
      </w:r>
      <w:r w:rsidRPr="005A2982">
        <w:rPr>
          <w:rFonts w:ascii="GHEA Grapalat" w:eastAsia="GHEA Grapalat" w:hAnsi="GHEA Grapalat" w:cs="GHEA Grapalat"/>
          <w:color w:val="000000"/>
        </w:rPr>
        <w:t xml:space="preserve">  մինչև </w:t>
      </w:r>
      <w:r w:rsidR="00DC018A">
        <w:rPr>
          <w:rFonts w:ascii="GHEA Grapalat" w:eastAsia="GHEA Grapalat" w:hAnsi="GHEA Grapalat" w:cs="GHEA Grapalat"/>
          <w:color w:val="000000"/>
          <w:lang w:val="en-US"/>
        </w:rPr>
        <w:t>2022</w:t>
      </w:r>
      <w:r w:rsidR="00DC018A">
        <w:rPr>
          <w:rFonts w:ascii="GHEA Grapalat" w:eastAsia="GHEA Grapalat" w:hAnsi="GHEA Grapalat" w:cs="GHEA Grapalat"/>
          <w:color w:val="000000"/>
        </w:rPr>
        <w:t>թ. փոտրվարի</w:t>
      </w:r>
      <w:r w:rsidR="00DC018A" w:rsidRPr="005A2982">
        <w:rPr>
          <w:rFonts w:ascii="GHEA Grapalat" w:eastAsia="GHEA Grapalat" w:hAnsi="GHEA Grapalat" w:cs="GHEA Grapalat"/>
          <w:color w:val="000000"/>
        </w:rPr>
        <w:t xml:space="preserve"> </w:t>
      </w:r>
      <w:r w:rsidRPr="005A2982">
        <w:rPr>
          <w:rFonts w:ascii="GHEA Grapalat" w:eastAsia="GHEA Grapalat" w:hAnsi="GHEA Grapalat" w:cs="GHEA Grapalat"/>
          <w:color w:val="000000"/>
        </w:rPr>
        <w:t xml:space="preserve">20-ը ԻՇ </w:t>
      </w:r>
      <w:r w:rsidRPr="005A2982">
        <w:rPr>
          <w:rFonts w:ascii="GHEA Grapalat" w:eastAsia="GHEA Grapalat" w:hAnsi="GHEA Grapalat" w:cs="GHEA Grapalat"/>
        </w:rPr>
        <w:t>հայտարարագրեր</w:t>
      </w:r>
      <w:r w:rsidRPr="005A2982">
        <w:rPr>
          <w:rFonts w:ascii="GHEA Grapalat" w:eastAsia="GHEA Grapalat" w:hAnsi="GHEA Grapalat" w:cs="GHEA Grapalat"/>
          <w:color w:val="000000"/>
        </w:rPr>
        <w:t xml:space="preserve"> ներկայացնելու/թարմացնելու պարտավորություն ունեցող ընկերություններին ազգային քարտուղարության</w:t>
      </w:r>
      <w:r w:rsidR="00DC018A">
        <w:rPr>
          <w:rFonts w:ascii="GHEA Grapalat" w:eastAsia="GHEA Grapalat" w:hAnsi="GHEA Grapalat" w:cs="GHEA Grapalat"/>
          <w:color w:val="000000"/>
        </w:rPr>
        <w:t xml:space="preserve"> և Պետական ռեգիստրի պատասխանատուների</w:t>
      </w:r>
      <w:r w:rsidRPr="005A2982">
        <w:rPr>
          <w:rFonts w:ascii="GHEA Grapalat" w:eastAsia="GHEA Grapalat" w:hAnsi="GHEA Grapalat" w:cs="GHEA Grapalat"/>
          <w:color w:val="000000"/>
        </w:rPr>
        <w:t xml:space="preserve"> կողմից տրամադրվել է խորհրդատվությու</w:t>
      </w:r>
      <w:r w:rsidR="00C6247C">
        <w:rPr>
          <w:rFonts w:ascii="GHEA Grapalat" w:eastAsia="GHEA Grapalat" w:hAnsi="GHEA Grapalat" w:cs="GHEA Grapalat"/>
          <w:color w:val="000000"/>
        </w:rPr>
        <w:t>ն</w:t>
      </w:r>
      <w:r w:rsidRPr="005A2982">
        <w:rPr>
          <w:rFonts w:ascii="GHEA Grapalat" w:eastAsia="GHEA Grapalat" w:hAnsi="GHEA Grapalat" w:cs="GHEA Grapalat"/>
          <w:color w:val="000000"/>
        </w:rPr>
        <w:t xml:space="preserve">: </w:t>
      </w:r>
    </w:p>
    <w:p w14:paraId="4B2D977D" w14:textId="2621DCB2" w:rsidR="00AD6F43" w:rsidRPr="005A2982" w:rsidRDefault="006E58D8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/>
        </w:rPr>
      </w:pPr>
      <w:r w:rsidRPr="005A2982">
        <w:rPr>
          <w:rFonts w:ascii="GHEA Grapalat" w:eastAsia="GHEA Grapalat" w:hAnsi="GHEA Grapalat" w:cs="GHEA Grapalat"/>
          <w:color w:val="000000"/>
        </w:rPr>
        <w:t xml:space="preserve">ԱՃԹՆ-ի </w:t>
      </w:r>
      <w:r w:rsidR="00E92CE1" w:rsidRPr="005A2982">
        <w:rPr>
          <w:rFonts w:ascii="GHEA Grapalat" w:eastAsia="GHEA Grapalat" w:hAnsi="GHEA Grapalat" w:cs="GHEA Grapalat"/>
          <w:color w:val="000000"/>
        </w:rPr>
        <w:t xml:space="preserve">ազգային քարտուղարության կողմից ուսումնասիրվել է վերը նշված համակարգ մուտքագրված ԻՇ հայտարարագրերի  լրացման որակը, որի արդյունքներով կազմվել է տեղեկանք 18.03.2022թ. դրությամբ արձանագրված թերությունների վերաբերյալ: Տեղեկանքը </w:t>
      </w:r>
      <w:r w:rsidR="00C6247C">
        <w:rPr>
          <w:rFonts w:ascii="GHEA Grapalat" w:eastAsia="GHEA Grapalat" w:hAnsi="GHEA Grapalat" w:cs="GHEA Grapalat"/>
          <w:color w:val="000000"/>
        </w:rPr>
        <w:t xml:space="preserve">էլեկտրոնային եղանակով </w:t>
      </w:r>
      <w:r w:rsidR="00E92CE1" w:rsidRPr="005A2982">
        <w:rPr>
          <w:rFonts w:ascii="GHEA Grapalat" w:eastAsia="GHEA Grapalat" w:hAnsi="GHEA Grapalat" w:cs="GHEA Grapalat"/>
          <w:color w:val="000000"/>
        </w:rPr>
        <w:t>ներկայացվել է ՏԿԵՆ</w:t>
      </w:r>
      <w:r w:rsidR="00C6247C">
        <w:rPr>
          <w:rFonts w:ascii="GHEA Grapalat" w:eastAsia="GHEA Grapalat" w:hAnsi="GHEA Grapalat" w:cs="GHEA Grapalat"/>
          <w:color w:val="000000"/>
        </w:rPr>
        <w:t xml:space="preserve"> և Պետական ռեգիստր</w:t>
      </w:r>
      <w:r w:rsidR="00DE6B7E" w:rsidRPr="005A2982">
        <w:rPr>
          <w:rFonts w:ascii="GHEA Grapalat" w:eastAsia="GHEA Grapalat" w:hAnsi="GHEA Grapalat" w:cs="GHEA Grapalat"/>
          <w:color w:val="000000"/>
        </w:rPr>
        <w:t xml:space="preserve"> </w:t>
      </w:r>
      <w:r w:rsidR="00932E6C" w:rsidRPr="005A2982">
        <w:rPr>
          <w:rFonts w:ascii="GHEA Grapalat" w:eastAsia="GHEA Grapalat" w:hAnsi="GHEA Grapalat" w:cs="GHEA Grapalat"/>
          <w:color w:val="000000"/>
        </w:rPr>
        <w:t xml:space="preserve">հետագա </w:t>
      </w:r>
      <w:r w:rsidR="00E92CE1" w:rsidRPr="005A2982">
        <w:rPr>
          <w:rFonts w:ascii="GHEA Grapalat" w:eastAsia="GHEA Grapalat" w:hAnsi="GHEA Grapalat" w:cs="GHEA Grapalat"/>
          <w:color w:val="000000"/>
        </w:rPr>
        <w:t>ընթացք տալու համար:</w:t>
      </w:r>
      <w:r w:rsidR="00A7563E" w:rsidRPr="005A2982">
        <w:rPr>
          <w:rFonts w:ascii="GHEA Grapalat" w:eastAsia="GHEA Grapalat" w:hAnsi="GHEA Grapalat" w:cs="GHEA Grapalat"/>
          <w:color w:val="000000"/>
        </w:rPr>
        <w:t xml:space="preserve"> </w:t>
      </w:r>
    </w:p>
    <w:p w14:paraId="2F1972F3" w14:textId="6514CD93" w:rsidR="00777089" w:rsidRDefault="00777089" w:rsidP="00777089">
      <w:pPr>
        <w:spacing w:before="100" w:beforeAutospacing="1" w:after="100" w:afterAutospacing="1"/>
        <w:ind w:firstLine="720"/>
        <w:jc w:val="both"/>
        <w:rPr>
          <w:rFonts w:ascii="GHEA Grapalat" w:hAnsi="GHEA Grapalat"/>
        </w:rPr>
      </w:pPr>
      <w:r w:rsidRPr="009771C0">
        <w:rPr>
          <w:rFonts w:ascii="GHEA Grapalat" w:eastAsia="GHEA Grapalat" w:hAnsi="GHEA Grapalat" w:cs="GHEA Grapalat"/>
        </w:rPr>
        <w:t>Ի</w:t>
      </w:r>
      <w:r w:rsidRPr="009771C0">
        <w:rPr>
          <w:rFonts w:ascii="GHEA Grapalat" w:eastAsia="GHEA Grapalat" w:hAnsi="GHEA Grapalat" w:cs="GHEA Grapalat"/>
          <w:color w:val="000000"/>
        </w:rPr>
        <w:t>րական շահառուների բացահայտման 2.5</w:t>
      </w:r>
      <w:r w:rsidR="00C6247C">
        <w:rPr>
          <w:rFonts w:ascii="GHEA Grapalat" w:eastAsia="GHEA Grapalat" w:hAnsi="GHEA Grapalat" w:cs="GHEA Grapalat"/>
          <w:color w:val="000000"/>
        </w:rPr>
        <w:t>-րդ</w:t>
      </w:r>
      <w:r w:rsidRPr="009771C0">
        <w:rPr>
          <w:rFonts w:ascii="GHEA Grapalat" w:eastAsia="GHEA Grapalat" w:hAnsi="GHEA Grapalat" w:cs="GHEA Grapalat"/>
          <w:color w:val="000000"/>
        </w:rPr>
        <w:t xml:space="preserve"> պահանջի </w:t>
      </w:r>
      <w:r w:rsidRPr="009771C0">
        <w:rPr>
          <w:rFonts w:ascii="GHEA Grapalat" w:hAnsi="GHEA Grapalat"/>
          <w:noProof/>
          <w:color w:val="000000" w:themeColor="text1"/>
          <w:lang w:bidi="en-US"/>
        </w:rPr>
        <w:t>վավերացման երկրորդ փուլին նախապատրաստվելու համար, ըստ որ</w:t>
      </w:r>
      <w:r>
        <w:rPr>
          <w:rFonts w:ascii="GHEA Grapalat" w:hAnsi="GHEA Grapalat"/>
          <w:noProof/>
          <w:color w:val="000000" w:themeColor="text1"/>
          <w:lang w:bidi="en-US"/>
        </w:rPr>
        <w:t>ի</w:t>
      </w:r>
      <w:r w:rsidRPr="009771C0">
        <w:rPr>
          <w:rFonts w:ascii="GHEA Grapalat" w:hAnsi="GHEA Grapalat"/>
          <w:noProof/>
          <w:color w:val="000000" w:themeColor="text1"/>
          <w:lang w:bidi="en-US"/>
        </w:rPr>
        <w:t xml:space="preserve">  Հայաստանից պահանջվում է 2022թ. հունվարից սկսած բացահայտել  նաև արդյունահանման թույլտվություն ստացած կամ դրա համար դիմած բոլոր ընկերությունների, այդ թվում՝ փակ բաժնետիրական ընկերությունների իրավական սեփականատերերին (մասնակիցներին), </w:t>
      </w:r>
      <w:r w:rsidRPr="009771C0">
        <w:rPr>
          <w:rFonts w:ascii="GHEA Grapalat" w:eastAsia="GHEA Grapalat" w:hAnsi="GHEA Grapalat" w:cs="GHEA Grapalat"/>
        </w:rPr>
        <w:t>ԱՃԹՆ-ի ազգային քարտուղարության կողմից պատրաստվել է տեղեկանք</w:t>
      </w:r>
      <w:r>
        <w:rPr>
          <w:rFonts w:ascii="GHEA Grapalat" w:eastAsia="GHEA Grapalat" w:hAnsi="GHEA Grapalat" w:cs="GHEA Grapalat"/>
        </w:rPr>
        <w:t xml:space="preserve">, որը քննարկվել է </w:t>
      </w:r>
      <w:r w:rsidRPr="009771C0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 xml:space="preserve">ապրիլի 27-ին կայացած </w:t>
      </w:r>
      <w:r w:rsidRPr="009771C0">
        <w:rPr>
          <w:rFonts w:ascii="GHEA Grapalat" w:eastAsia="GHEA Grapalat" w:hAnsi="GHEA Grapalat" w:cs="GHEA Grapalat"/>
        </w:rPr>
        <w:t>ԲՇԽ-ի նիստին</w:t>
      </w:r>
      <w:r w:rsidR="00E22191">
        <w:rPr>
          <w:rFonts w:ascii="GHEA Grapalat" w:eastAsia="GHEA Grapalat" w:hAnsi="GHEA Grapalat" w:cs="GHEA Grapalat"/>
        </w:rPr>
        <w:t xml:space="preserve">: Քննարկման արդյունքներով </w:t>
      </w:r>
      <w:r>
        <w:rPr>
          <w:rFonts w:ascii="GHEA Grapalat" w:eastAsia="GHEA Grapalat" w:hAnsi="GHEA Grapalat" w:cs="GHEA Grapalat"/>
        </w:rPr>
        <w:t xml:space="preserve"> </w:t>
      </w:r>
      <w:r w:rsidRPr="00C03DFE">
        <w:rPr>
          <w:rFonts w:ascii="GHEA Grapalat" w:hAnsi="GHEA Grapalat"/>
        </w:rPr>
        <w:t>ԲՇԽ-ի նախագահ</w:t>
      </w:r>
      <w:r>
        <w:rPr>
          <w:rFonts w:ascii="GHEA Grapalat" w:hAnsi="GHEA Grapalat"/>
        </w:rPr>
        <w:t xml:space="preserve">ը </w:t>
      </w:r>
      <w:r w:rsidRPr="00C03DFE">
        <w:rPr>
          <w:rFonts w:ascii="GHEA Grapalat" w:hAnsi="GHEA Grapalat"/>
        </w:rPr>
        <w:t xml:space="preserve"> </w:t>
      </w:r>
      <w:r w:rsidRPr="00942103">
        <w:rPr>
          <w:rFonts w:ascii="GHEA Grapalat" w:hAnsi="GHEA Grapalat"/>
        </w:rPr>
        <w:t>հանձնարարել է</w:t>
      </w:r>
      <w:r w:rsidR="00942103">
        <w:rPr>
          <w:rStyle w:val="FootnoteReference"/>
          <w:rFonts w:ascii="GHEA Grapalat" w:hAnsi="GHEA Grapalat"/>
        </w:rPr>
        <w:footnoteReference w:id="18"/>
      </w:r>
      <w:r w:rsidRPr="00C03DFE">
        <w:rPr>
          <w:rFonts w:ascii="GHEA Grapalat" w:hAnsi="GHEA Grapalat"/>
        </w:rPr>
        <w:t xml:space="preserve"> Տարածքային կառավարման և ենթակառուցվածքների նախարարությ</w:t>
      </w:r>
      <w:r>
        <w:rPr>
          <w:rFonts w:ascii="GHEA Grapalat" w:hAnsi="GHEA Grapalat"/>
        </w:rPr>
        <w:t>անը և Արդարադատության նախարարությանը</w:t>
      </w:r>
      <w:r w:rsidRPr="00C03DFE">
        <w:rPr>
          <w:rFonts w:ascii="GHEA Grapalat" w:hAnsi="GHEA Grapalat"/>
        </w:rPr>
        <w:t xml:space="preserve">՝ շարունակել իրավական </w:t>
      </w:r>
      <w:r w:rsidR="00C6247C">
        <w:rPr>
          <w:rFonts w:ascii="GHEA Grapalat" w:hAnsi="GHEA Grapalat"/>
        </w:rPr>
        <w:t xml:space="preserve">շահառուների </w:t>
      </w:r>
      <w:r w:rsidRPr="00C03DFE">
        <w:rPr>
          <w:rFonts w:ascii="GHEA Grapalat" w:hAnsi="GHEA Grapalat"/>
        </w:rPr>
        <w:t xml:space="preserve">տվյալների հասանելիության կարգավորման հարցի </w:t>
      </w:r>
      <w:r w:rsidRPr="002E4213">
        <w:rPr>
          <w:rFonts w:ascii="GHEA Grapalat" w:hAnsi="GHEA Grapalat"/>
        </w:rPr>
        <w:t>քննարկումները շահագրգիռ գործընկեր պետական կառույցների հետ՝ հասցնելով դրանք մինչև դետալների մակարդակ</w:t>
      </w:r>
      <w:r>
        <w:rPr>
          <w:rFonts w:ascii="GHEA Grapalat" w:hAnsi="GHEA Grapalat"/>
        </w:rPr>
        <w:t>ի</w:t>
      </w:r>
      <w:r w:rsidRPr="002E4213">
        <w:rPr>
          <w:rFonts w:ascii="GHEA Grapalat" w:hAnsi="GHEA Grapalat"/>
        </w:rPr>
        <w:t xml:space="preserve">, որից հետո </w:t>
      </w:r>
      <w:r>
        <w:rPr>
          <w:rFonts w:ascii="GHEA Grapalat" w:hAnsi="GHEA Grapalat"/>
        </w:rPr>
        <w:t>ներկայացնել առաջարկվող լուծումը։</w:t>
      </w:r>
    </w:p>
    <w:p w14:paraId="7E5B9443" w14:textId="77777777" w:rsidR="00336037" w:rsidRPr="00C6247C" w:rsidRDefault="000C183B" w:rsidP="00E22191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  <w:r w:rsidRPr="0063688E">
        <w:rPr>
          <w:rFonts w:ascii="GHEA Grapalat" w:hAnsi="GHEA Grapalat" w:cs="Arian AMU"/>
          <w:sz w:val="22"/>
          <w:szCs w:val="22"/>
          <w:lang w:val="hy-AM"/>
        </w:rPr>
        <w:t>2022թ. մայիսի 31-ից հունիսի 2-ը աշխատանքային այցով</w:t>
      </w:r>
      <w:r w:rsidR="00E22191" w:rsidRPr="0063688E">
        <w:rPr>
          <w:rStyle w:val="FootnoteReference"/>
          <w:rFonts w:ascii="GHEA Grapalat" w:hAnsi="GHEA Grapalat" w:cs="Arian AMU"/>
          <w:sz w:val="22"/>
          <w:szCs w:val="22"/>
          <w:lang w:val="hy-AM"/>
        </w:rPr>
        <w:footnoteReference w:id="19"/>
      </w:r>
      <w:r w:rsidRPr="0063688E">
        <w:rPr>
          <w:rFonts w:ascii="GHEA Grapalat" w:hAnsi="GHEA Grapalat" w:cs="Arian AMU"/>
          <w:sz w:val="22"/>
          <w:szCs w:val="22"/>
          <w:lang w:val="hy-AM"/>
        </w:rPr>
        <w:t xml:space="preserve"> Հայաստանում </w:t>
      </w:r>
      <w:r w:rsidR="009D6A5C" w:rsidRPr="0063688E">
        <w:rPr>
          <w:rFonts w:ascii="GHEA Grapalat" w:hAnsi="GHEA Grapalat" w:cs="Arian AMU"/>
          <w:sz w:val="22"/>
          <w:szCs w:val="22"/>
          <w:lang w:val="hy-AM"/>
        </w:rPr>
        <w:t>են</w:t>
      </w:r>
      <w:r w:rsidRPr="0063688E">
        <w:rPr>
          <w:rFonts w:ascii="GHEA Grapalat" w:hAnsi="GHEA Grapalat" w:cs="Arian AMU"/>
          <w:sz w:val="22"/>
          <w:szCs w:val="22"/>
          <w:lang w:val="hy-AM"/>
        </w:rPr>
        <w:t xml:space="preserve"> գտնվ</w:t>
      </w:r>
      <w:r w:rsidR="009D6A5C" w:rsidRPr="0063688E">
        <w:rPr>
          <w:rFonts w:ascii="GHEA Grapalat" w:hAnsi="GHEA Grapalat" w:cs="Arian AMU"/>
          <w:sz w:val="22"/>
          <w:szCs w:val="22"/>
          <w:lang w:val="hy-AM"/>
        </w:rPr>
        <w:t>ել</w:t>
      </w:r>
      <w:r w:rsidRPr="0063688E">
        <w:rPr>
          <w:rFonts w:ascii="GHEA Grapalat" w:hAnsi="GHEA Grapalat" w:cs="Arian AMU"/>
          <w:sz w:val="22"/>
          <w:szCs w:val="22"/>
          <w:lang w:val="hy-AM"/>
        </w:rPr>
        <w:t xml:space="preserve"> միջազգային Օփեն Օուներշիփ (OpenOwnership) և Արդյունահանող ճյուղերի թափանցիկության նախաձեռնություն (ԱՃԹՆ, EITI) կազմակերպությունների պատասխանատուներ՝ Օփեն Օուներշիփի քաղաքականության գծով տնօրեն Լուիզ Ռասել-Պրիվատան, երկրի գծով համակարգող Փիթեր Լոուն, քաղաքականության գծով խորհրդատու Ալանա Մարկլը</w:t>
      </w:r>
      <w:r w:rsidRPr="0063688E">
        <w:rPr>
          <w:rFonts w:ascii="Calibri" w:hAnsi="Calibri" w:cs="Calibri"/>
          <w:sz w:val="22"/>
          <w:szCs w:val="22"/>
          <w:lang w:val="hy-AM"/>
        </w:rPr>
        <w:t> </w:t>
      </w:r>
      <w:r w:rsidRPr="0063688E">
        <w:rPr>
          <w:rFonts w:ascii="GHEA Grapalat" w:hAnsi="GHEA Grapalat" w:cs="Arian AMU"/>
          <w:sz w:val="22"/>
          <w:szCs w:val="22"/>
          <w:lang w:val="hy-AM"/>
        </w:rPr>
        <w:t xml:space="preserve"> և ԱՃԹՆ-ի միջազգային քարտուղարության երկրի գծով համակարգող Օլեսյա Նեխորոշկոն:</w:t>
      </w:r>
      <w:r w:rsidRPr="00C6247C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A53D331" w14:textId="77777777" w:rsidR="00336037" w:rsidRDefault="00942103" w:rsidP="00E22191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E22191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Հյուրերը հանդիպումներ են ունեցել Արդարադատության նախարարության, Տարածքային կառավարման և ենթակառուցվածքների նախարարության, </w:t>
      </w:r>
      <w:r w:rsidRPr="00E22191">
        <w:rPr>
          <w:rFonts w:ascii="GHEA Grapalat" w:eastAsia="GHEA Grapalat" w:hAnsi="GHEA Grapalat" w:cs="GHEA Grapalat"/>
          <w:sz w:val="22"/>
          <w:szCs w:val="22"/>
          <w:lang w:val="hy-AM"/>
        </w:rPr>
        <w:lastRenderedPageBreak/>
        <w:t>Ֆինանսների</w:t>
      </w:r>
      <w:r w:rsidRPr="00E22191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E22191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նախարարության, Պետական եկամուտների կոմիտեի, Կենտրոնական բանկի ֆինանսական դիտարկումների կենտրոնի, ԱՆ իրավաբանական անձանց պետական ռեգիստրի գործակալության, </w:t>
      </w:r>
      <w:r w:rsidRPr="00E22191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E22191">
        <w:rPr>
          <w:rFonts w:ascii="GHEA Grapalat" w:eastAsia="GHEA Grapalat" w:hAnsi="GHEA Grapalat" w:cs="GHEA Grapalat"/>
          <w:sz w:val="22"/>
          <w:szCs w:val="22"/>
          <w:lang w:val="hy-AM"/>
        </w:rPr>
        <w:t>ԷԿԵՆԳ-ի պաշտոնյաների և պատասխանատուների հետ։</w:t>
      </w:r>
      <w:r w:rsidR="00E22191" w:rsidRPr="00E22191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</w:t>
      </w:r>
    </w:p>
    <w:p w14:paraId="66E3DC1A" w14:textId="323F6EA1" w:rsidR="00942103" w:rsidRPr="00E22191" w:rsidRDefault="00942103" w:rsidP="00C6247C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E22191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Այցի նպատակը </w:t>
      </w:r>
      <w:r w:rsidRPr="00E22191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E22191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OpenOwnership և EITI կազմակերպությունների համատեղ Opening Extractives (Արդյունահանող ճյուղերի թափանցիկության ապահովում) ծրագրի մեկնարկն էր, ինչպես նաև </w:t>
      </w:r>
      <w:r w:rsidRPr="00E22191">
        <w:rPr>
          <w:rFonts w:ascii="Calibri" w:eastAsia="GHEA Grapalat" w:hAnsi="Calibri" w:cs="Calibri"/>
          <w:sz w:val="22"/>
          <w:szCs w:val="22"/>
          <w:lang w:val="hy-AM"/>
        </w:rPr>
        <w:t>  </w:t>
      </w:r>
      <w:r w:rsidRPr="00E22191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լիազոր պետական մարմիններում խորհրդատվության, տեխնիկական և իրավական աջակցության կարիքները վեր հանելու և աջակցություն տրամադրելու եղանակների ու գործող համակարգերի հետագա կատարելագործման հնարավորությունների վերաբերյալ աշխատանքային հանդիպումների </w:t>
      </w:r>
      <w:r w:rsidRPr="00E22191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E22191">
        <w:rPr>
          <w:rFonts w:ascii="GHEA Grapalat" w:eastAsia="GHEA Grapalat" w:hAnsi="GHEA Grapalat" w:cs="GHEA Grapalat"/>
          <w:sz w:val="22"/>
          <w:szCs w:val="22"/>
          <w:lang w:val="hy-AM"/>
        </w:rPr>
        <w:t>անցկացումը: Հանդիպումների ընթացքում հյուրերը ներկայացր</w:t>
      </w:r>
      <w:r w:rsidR="00C6247C">
        <w:rPr>
          <w:rFonts w:ascii="GHEA Grapalat" w:eastAsia="GHEA Grapalat" w:hAnsi="GHEA Grapalat" w:cs="GHEA Grapalat"/>
          <w:sz w:val="22"/>
          <w:szCs w:val="22"/>
          <w:lang w:val="hy-AM"/>
        </w:rPr>
        <w:t>ել են</w:t>
      </w:r>
      <w:r w:rsidRPr="00E22191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այս ոլորտի լավագույն միջազգային փորձը և քննարկե</w:t>
      </w:r>
      <w:r w:rsidR="00C6247C">
        <w:rPr>
          <w:rFonts w:ascii="GHEA Grapalat" w:eastAsia="GHEA Grapalat" w:hAnsi="GHEA Grapalat" w:cs="GHEA Grapalat"/>
          <w:sz w:val="22"/>
          <w:szCs w:val="22"/>
          <w:lang w:val="hy-AM"/>
        </w:rPr>
        <w:t>լ են</w:t>
      </w:r>
      <w:r w:rsidRPr="00E22191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այդ փորձի Հայ</w:t>
      </w:r>
      <w:r w:rsidR="00C6247C">
        <w:rPr>
          <w:rFonts w:ascii="GHEA Grapalat" w:eastAsia="GHEA Grapalat" w:hAnsi="GHEA Grapalat" w:cs="GHEA Grapalat"/>
          <w:sz w:val="22"/>
          <w:szCs w:val="22"/>
          <w:lang w:val="hy-AM"/>
        </w:rPr>
        <w:t>ա</w:t>
      </w:r>
      <w:r w:rsidRPr="00E22191">
        <w:rPr>
          <w:rFonts w:ascii="GHEA Grapalat" w:eastAsia="GHEA Grapalat" w:hAnsi="GHEA Grapalat" w:cs="GHEA Grapalat"/>
          <w:sz w:val="22"/>
          <w:szCs w:val="22"/>
          <w:lang w:val="hy-AM"/>
        </w:rPr>
        <w:t>ստանում կիրառելու հնարավորությունները։</w:t>
      </w:r>
    </w:p>
    <w:p w14:paraId="4E7FB2C7" w14:textId="4683F6FF" w:rsidR="000C183B" w:rsidRPr="00336037" w:rsidRDefault="000C183B" w:rsidP="00E22191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C90F0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>Այցի օրակարգի կարևոր բաղադրիչ</w:t>
      </w:r>
      <w:r w:rsidR="009D6A5C"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ն է </w:t>
      </w:r>
      <w:r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>հանդիսաց</w:t>
      </w:r>
      <w:r w:rsidR="009D6A5C"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>ել</w:t>
      </w:r>
      <w:r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հունիսի 31-ին Երևանի Իբիս Կենտրոն հյուրանոցի կոնֆերանս սրահում անցկացված աշխատաժողովը</w:t>
      </w:r>
      <w:r w:rsidR="00C6247C">
        <w:rPr>
          <w:rStyle w:val="FootnoteReference"/>
          <w:rFonts w:ascii="GHEA Grapalat" w:eastAsia="GHEA Grapalat" w:hAnsi="GHEA Grapalat" w:cs="GHEA Grapalat"/>
          <w:sz w:val="22"/>
          <w:szCs w:val="22"/>
          <w:lang w:val="hy-AM"/>
        </w:rPr>
        <w:footnoteReference w:id="20"/>
      </w:r>
      <w:r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՝ «Տվյալների ստուգման համակարգերի զարգացման» թեմայով, որին ներկա </w:t>
      </w:r>
      <w:r w:rsidR="009D6A5C"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են եղել </w:t>
      </w:r>
      <w:r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>պետական լիազոր մարմինների մոտ 30 պատասխանատու աշխատակից: Աշխատաժողովը, որը որակվեց որպես Opening Extractives ծրագրի հայաստանյան մեկնարկ, հավաքել էր այն բոլոր</w:t>
      </w:r>
      <w:r w:rsidRPr="00336037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անձանց/կողմերին, որոնք շահագրգռված են կամ պոտենցիալ դերակատարություն ունեն Հայաստանի իրական շահառուների տվյալների որակի հետագա</w:t>
      </w:r>
      <w:r w:rsidRPr="00336037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կատարելագործման,</w:t>
      </w:r>
      <w:r w:rsidRPr="00336037">
        <w:rPr>
          <w:rFonts w:ascii="Calibri" w:eastAsia="GHEA Grapalat" w:hAnsi="Calibri" w:cs="Calibri"/>
          <w:sz w:val="22"/>
          <w:szCs w:val="22"/>
          <w:lang w:val="hy-AM"/>
        </w:rPr>
        <w:t> </w:t>
      </w:r>
      <w:r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ճշգրտության և հուսալիության գործում: Մասնակիցները և միջազգային խորհրդատուները քննարկե</w:t>
      </w:r>
      <w:r w:rsidR="009D6A5C"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>լ են</w:t>
      </w:r>
      <w:r w:rsidRPr="00336037">
        <w:rPr>
          <w:rFonts w:ascii="GHEA Grapalat" w:eastAsia="GHEA Grapalat" w:hAnsi="GHEA Grapalat" w:cs="GHEA Grapalat"/>
          <w:sz w:val="22"/>
          <w:szCs w:val="22"/>
          <w:lang w:val="hy-AM"/>
        </w:rPr>
        <w:t>, թե ինչ է արել մինչ օրս Հայաստանը տվյալների ճշգրտման ուղղությամբ և ինչպես կարող է Հայաստանում օգտագործվել այս ոլորտի միջազգային լավագույն փորձը։</w:t>
      </w:r>
    </w:p>
    <w:p w14:paraId="057F4B43" w14:textId="65011318" w:rsidR="000C183B" w:rsidRPr="00C90F02" w:rsidRDefault="000C183B" w:rsidP="0063688E">
      <w:pPr>
        <w:spacing w:after="0"/>
        <w:ind w:firstLine="720"/>
        <w:jc w:val="both"/>
        <w:textAlignment w:val="baseline"/>
        <w:rPr>
          <w:rFonts w:ascii="GHEA Grapalat" w:hAnsi="GHEA Grapalat"/>
        </w:rPr>
      </w:pPr>
      <w:r w:rsidRPr="00336037">
        <w:rPr>
          <w:rFonts w:ascii="GHEA Grapalat" w:eastAsia="GHEA Grapalat" w:hAnsi="GHEA Grapalat" w:cs="GHEA Grapalat"/>
        </w:rPr>
        <w:t xml:space="preserve">Աշխատաժողովի բացմանը </w:t>
      </w:r>
      <w:r w:rsidR="00E22191" w:rsidRPr="00336037">
        <w:rPr>
          <w:rFonts w:ascii="GHEA Grapalat" w:eastAsia="GHEA Grapalat" w:hAnsi="GHEA Grapalat" w:cs="GHEA Grapalat"/>
        </w:rPr>
        <w:t>մասնակիցներին ողջունե</w:t>
      </w:r>
      <w:r w:rsidR="00336037">
        <w:rPr>
          <w:rFonts w:ascii="GHEA Grapalat" w:eastAsia="GHEA Grapalat" w:hAnsi="GHEA Grapalat" w:cs="GHEA Grapalat"/>
        </w:rPr>
        <w:t>լ են</w:t>
      </w:r>
      <w:r w:rsidR="00E22191" w:rsidRPr="00336037">
        <w:rPr>
          <w:rFonts w:ascii="GHEA Grapalat" w:eastAsia="GHEA Grapalat" w:hAnsi="GHEA Grapalat" w:cs="GHEA Grapalat"/>
        </w:rPr>
        <w:t xml:space="preserve"> </w:t>
      </w:r>
      <w:r w:rsidRPr="00336037">
        <w:rPr>
          <w:rFonts w:ascii="GHEA Grapalat" w:eastAsia="GHEA Grapalat" w:hAnsi="GHEA Grapalat" w:cs="GHEA Grapalat"/>
        </w:rPr>
        <w:t>Օփեն Օուներշիփ կազմակերպության քաղաքականության գծով տնօրեն Լուիզ Ռասել-Պրիվատան</w:t>
      </w:r>
      <w:r w:rsidR="00E22191" w:rsidRPr="00336037">
        <w:rPr>
          <w:rFonts w:ascii="GHEA Grapalat" w:eastAsia="GHEA Grapalat" w:hAnsi="GHEA Grapalat" w:cs="GHEA Grapalat"/>
        </w:rPr>
        <w:t xml:space="preserve"> և</w:t>
      </w:r>
      <w:r w:rsidRPr="00336037">
        <w:rPr>
          <w:rFonts w:ascii="GHEA Grapalat" w:eastAsia="GHEA Grapalat" w:hAnsi="GHEA Grapalat" w:cs="GHEA Grapalat"/>
        </w:rPr>
        <w:t xml:space="preserve"> </w:t>
      </w:r>
      <w:r w:rsidR="00E22191" w:rsidRPr="00336037">
        <w:rPr>
          <w:rFonts w:ascii="GHEA Grapalat" w:eastAsia="GHEA Grapalat" w:hAnsi="GHEA Grapalat" w:cs="GHEA Grapalat"/>
        </w:rPr>
        <w:t xml:space="preserve">Opening Extractives ծրագրի հայաստանյան համակարգող Արդարադատության նախարարության գլխավոր քարտուղար Սիրվարդ Գևորգյանը: </w:t>
      </w:r>
    </w:p>
    <w:p w14:paraId="7F76F04D" w14:textId="77777777" w:rsidR="00E46538" w:rsidRPr="00911D12" w:rsidRDefault="00E46538" w:rsidP="005A05CD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10EDA533" w14:textId="77777777" w:rsidR="00226489" w:rsidRPr="005A2982" w:rsidRDefault="00226489" w:rsidP="002D402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</w:pPr>
      <w:r w:rsidRPr="005A2982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ԱՃԹՆ-ի տվյալների համակարգված բացահայտումների ապահովում, ԱՃԹՆ</w:t>
      </w:r>
      <w:r w:rsidR="00351AC8" w:rsidRPr="005A2982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-ի</w:t>
      </w:r>
      <w:r w:rsidRPr="005A2982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 xml:space="preserve"> ԲՇԽ-ի և շահառուների կարողությունների հզորացում</w:t>
      </w:r>
    </w:p>
    <w:p w14:paraId="07E7464F" w14:textId="77777777" w:rsidR="00156FE7" w:rsidRDefault="00333AC4" w:rsidP="00911D12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sz w:val="24"/>
          <w:szCs w:val="24"/>
        </w:rPr>
      </w:pP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Միջոցառումներ </w:t>
      </w:r>
      <w:r w:rsidR="002B17EB" w:rsidRPr="00911D12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61-66</w:t>
      </w:r>
    </w:p>
    <w:p w14:paraId="4E8101B1" w14:textId="77777777" w:rsidR="009771C0" w:rsidRDefault="009771C0" w:rsidP="002F7392">
      <w:pPr>
        <w:spacing w:after="0"/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462AB798" w14:textId="77777777" w:rsidR="00156FE7" w:rsidRPr="009771C0" w:rsidRDefault="003721C0" w:rsidP="002F7392">
      <w:pPr>
        <w:spacing w:after="0"/>
        <w:ind w:firstLine="36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 xml:space="preserve">Վերը նշվածներից բացի </w:t>
      </w:r>
      <w:r w:rsidR="00156FE7" w:rsidRPr="009771C0">
        <w:rPr>
          <w:rFonts w:ascii="GHEA Grapalat" w:eastAsia="GHEA Grapalat" w:hAnsi="GHEA Grapalat" w:cs="GHEA Grapalat"/>
        </w:rPr>
        <w:t>202</w:t>
      </w:r>
      <w:r w:rsidR="002B17EB" w:rsidRPr="009771C0">
        <w:rPr>
          <w:rFonts w:ascii="GHEA Grapalat" w:eastAsia="GHEA Grapalat" w:hAnsi="GHEA Grapalat" w:cs="GHEA Grapalat"/>
        </w:rPr>
        <w:t>2</w:t>
      </w:r>
      <w:r w:rsidR="00156FE7" w:rsidRPr="009771C0">
        <w:rPr>
          <w:rFonts w:ascii="GHEA Grapalat" w:eastAsia="GHEA Grapalat" w:hAnsi="GHEA Grapalat" w:cs="GHEA Grapalat"/>
        </w:rPr>
        <w:t xml:space="preserve">թ. առաջին </w:t>
      </w:r>
      <w:r>
        <w:rPr>
          <w:rFonts w:ascii="GHEA Grapalat" w:eastAsia="GHEA Grapalat" w:hAnsi="GHEA Grapalat" w:cs="GHEA Grapalat"/>
        </w:rPr>
        <w:t>կիսամյակում</w:t>
      </w:r>
      <w:r w:rsidR="00156FE7" w:rsidRPr="009771C0">
        <w:rPr>
          <w:rFonts w:ascii="GHEA Grapalat" w:eastAsia="GHEA Grapalat" w:hAnsi="GHEA Grapalat" w:cs="GHEA Grapalat"/>
        </w:rPr>
        <w:t xml:space="preserve"> ԲՇԽ-ի և </w:t>
      </w:r>
      <w:r w:rsidR="008A17B1" w:rsidRPr="009771C0">
        <w:rPr>
          <w:rFonts w:ascii="GHEA Grapalat" w:eastAsia="GHEA Grapalat" w:hAnsi="GHEA Grapalat" w:cs="GHEA Grapalat"/>
        </w:rPr>
        <w:t xml:space="preserve">այլ </w:t>
      </w:r>
      <w:r w:rsidR="00156FE7" w:rsidRPr="009771C0">
        <w:rPr>
          <w:rFonts w:ascii="GHEA Grapalat" w:eastAsia="GHEA Grapalat" w:hAnsi="GHEA Grapalat" w:cs="GHEA Grapalat"/>
        </w:rPr>
        <w:t xml:space="preserve">շահառուների կարողությունների </w:t>
      </w:r>
      <w:r>
        <w:rPr>
          <w:rFonts w:ascii="GHEA Grapalat" w:eastAsia="GHEA Grapalat" w:hAnsi="GHEA Grapalat" w:cs="GHEA Grapalat"/>
        </w:rPr>
        <w:t xml:space="preserve">հզորացման այլ </w:t>
      </w:r>
      <w:r w:rsidR="00156FE7" w:rsidRPr="009771C0">
        <w:rPr>
          <w:rFonts w:ascii="GHEA Grapalat" w:eastAsia="GHEA Grapalat" w:hAnsi="GHEA Grapalat" w:cs="GHEA Grapalat"/>
        </w:rPr>
        <w:t>միջոցառումներ տեղի չեն ունեցել:</w:t>
      </w:r>
    </w:p>
    <w:p w14:paraId="6FD22951" w14:textId="77777777" w:rsidR="000C183B" w:rsidRDefault="000C183B" w:rsidP="000C183B">
      <w:pPr>
        <w:spacing w:after="0"/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3963DE60" w14:textId="75466F49" w:rsidR="000C183B" w:rsidRDefault="000C183B" w:rsidP="0063688E">
      <w:pPr>
        <w:ind w:firstLine="360"/>
        <w:jc w:val="both"/>
        <w:rPr>
          <w:rFonts w:ascii="GHEA Grapalat" w:hAnsi="GHEA Grapalat" w:cs="Times New Roman"/>
        </w:rPr>
      </w:pPr>
      <w:r>
        <w:rPr>
          <w:rFonts w:ascii="GHEA Grapalat" w:hAnsi="GHEA Grapalat" w:cs="Times New Roman"/>
        </w:rPr>
        <w:t xml:space="preserve">Ապրիլի 27-ին կայացած ԲՇԽ-ի նիստում ԱՃԹՆ-ի հայաստանյան քարտուղարությունը </w:t>
      </w:r>
      <w:r w:rsidR="003721C0">
        <w:rPr>
          <w:rFonts w:ascii="GHEA Grapalat" w:hAnsi="GHEA Grapalat" w:cs="Times New Roman"/>
        </w:rPr>
        <w:t xml:space="preserve">տեղեկացրել է, </w:t>
      </w:r>
      <w:r>
        <w:rPr>
          <w:rFonts w:ascii="GHEA Grapalat" w:hAnsi="GHEA Grapalat" w:cs="Times New Roman"/>
        </w:rPr>
        <w:t>որ</w:t>
      </w:r>
      <w:r w:rsidRPr="008C1FE7">
        <w:rPr>
          <w:rFonts w:ascii="GHEA Grapalat" w:hAnsi="GHEA Grapalat" w:cs="Times New Roman"/>
        </w:rPr>
        <w:t xml:space="preserve"> </w:t>
      </w:r>
      <w:r>
        <w:rPr>
          <w:rFonts w:ascii="GHEA Grapalat" w:hAnsi="GHEA Grapalat" w:cs="Times New Roman"/>
        </w:rPr>
        <w:t>մ</w:t>
      </w:r>
      <w:r w:rsidRPr="008C1FE7">
        <w:rPr>
          <w:rFonts w:ascii="GHEA Grapalat" w:hAnsi="GHEA Grapalat" w:cs="Times New Roman"/>
        </w:rPr>
        <w:t xml:space="preserve">եկնարկում են Հայաստանում </w:t>
      </w:r>
      <w:r>
        <w:rPr>
          <w:rFonts w:ascii="GHEA Grapalat" w:hAnsi="GHEA Grapalat" w:cs="Times New Roman"/>
        </w:rPr>
        <w:t>ԱՃԹՆ-ի</w:t>
      </w:r>
      <w:r w:rsidRPr="008C1FE7">
        <w:rPr>
          <w:rFonts w:ascii="GHEA Grapalat" w:hAnsi="GHEA Grapalat" w:cs="Times New Roman"/>
        </w:rPr>
        <w:t xml:space="preserve"> ներդրման շրջանակում հանքարդյունաբերության ոլորտում հրապարակային տվյալների համակարգված բացահայտման էլեկտրոնային համակարգի ստեղծման աշխատանքները։ Համակարգը ստեղծվելու է Համաշխարհային բանկի կողմից ՀՀ վարչապետի աշխատակազմին տրամադրված «Աջակցություն Հայաստանի </w:t>
      </w:r>
      <w:r>
        <w:rPr>
          <w:rFonts w:ascii="GHEA Grapalat" w:hAnsi="GHEA Grapalat" w:cs="Times New Roman"/>
        </w:rPr>
        <w:t>ԱՃԹՆ-ին</w:t>
      </w:r>
      <w:r w:rsidR="003721C0">
        <w:rPr>
          <w:rFonts w:ascii="GHEA Grapalat" w:hAnsi="GHEA Grapalat" w:cs="Times New Roman"/>
        </w:rPr>
        <w:t>. Լրացուցիչ ֆինանսավորում</w:t>
      </w:r>
      <w:r w:rsidRPr="008C1FE7">
        <w:rPr>
          <w:rFonts w:ascii="GHEA Grapalat" w:hAnsi="GHEA Grapalat" w:cs="Times New Roman"/>
        </w:rPr>
        <w:t>» դրամաշնորհային ծրագրի աջակցությամբ</w:t>
      </w:r>
      <w:r>
        <w:rPr>
          <w:rFonts w:ascii="GHEA Grapalat" w:hAnsi="GHEA Grapalat" w:cs="Times New Roman"/>
        </w:rPr>
        <w:t xml:space="preserve"> և աշխատանքները ընթանալու են մինչև </w:t>
      </w:r>
      <w:r w:rsidR="003721C0">
        <w:rPr>
          <w:rFonts w:ascii="GHEA Grapalat" w:hAnsi="GHEA Grapalat" w:cs="Times New Roman"/>
        </w:rPr>
        <w:t>դրամաշնորհային ծրագրի ժամկետի ավարտը՝</w:t>
      </w:r>
      <w:r w:rsidR="003721C0" w:rsidRPr="008C1FE7">
        <w:rPr>
          <w:rFonts w:ascii="GHEA Grapalat" w:hAnsi="GHEA Grapalat" w:cs="Times New Roman"/>
        </w:rPr>
        <w:t xml:space="preserve"> </w:t>
      </w:r>
      <w:r w:rsidRPr="008C1FE7">
        <w:rPr>
          <w:rFonts w:ascii="GHEA Grapalat" w:hAnsi="GHEA Grapalat" w:cs="Times New Roman"/>
        </w:rPr>
        <w:t>2024</w:t>
      </w:r>
      <w:r>
        <w:rPr>
          <w:rFonts w:ascii="GHEA Grapalat" w:hAnsi="GHEA Grapalat" w:cs="Times New Roman"/>
        </w:rPr>
        <w:t xml:space="preserve">թ. </w:t>
      </w:r>
      <w:r w:rsidRPr="008C1FE7">
        <w:rPr>
          <w:rFonts w:ascii="GHEA Grapalat" w:hAnsi="GHEA Grapalat" w:cs="Times New Roman"/>
        </w:rPr>
        <w:t>1-</w:t>
      </w:r>
      <w:r>
        <w:rPr>
          <w:rFonts w:ascii="GHEA Grapalat" w:hAnsi="GHEA Grapalat" w:cs="Times New Roman"/>
        </w:rPr>
        <w:t xml:space="preserve">ին </w:t>
      </w:r>
      <w:r w:rsidR="003721C0">
        <w:rPr>
          <w:rFonts w:ascii="GHEA Grapalat" w:hAnsi="GHEA Grapalat" w:cs="Times New Roman"/>
        </w:rPr>
        <w:t>եռամսյակը</w:t>
      </w:r>
      <w:r w:rsidRPr="008C1FE7">
        <w:rPr>
          <w:rFonts w:ascii="GHEA Grapalat" w:hAnsi="GHEA Grapalat" w:cs="Times New Roman"/>
        </w:rPr>
        <w:t>։</w:t>
      </w:r>
      <w:r>
        <w:rPr>
          <w:rFonts w:ascii="GHEA Grapalat" w:hAnsi="GHEA Grapalat" w:cs="Times New Roman"/>
        </w:rPr>
        <w:t xml:space="preserve"> ԱՃԹՆ-ի մի շարք առաջատար երկրներ ամենամյա ազգային զեկույցների հրապարակումից անցում են կատարում դեպի  տվյալների համակարգված բացահայտման ռեժիմին, որը ենթադրում է առավել թարմ տեղեկատվության ինքնաշխատ հրապարակման համակարգի ներդրում</w:t>
      </w:r>
      <w:r w:rsidR="003721C0">
        <w:rPr>
          <w:rFonts w:ascii="GHEA Grapalat" w:hAnsi="GHEA Grapalat" w:cs="Times New Roman"/>
        </w:rPr>
        <w:t>՝</w:t>
      </w:r>
      <w:r w:rsidR="003721C0" w:rsidRPr="003721C0">
        <w:rPr>
          <w:rFonts w:ascii="GHEA Grapalat" w:hAnsi="GHEA Grapalat" w:cs="Times New Roman"/>
        </w:rPr>
        <w:t xml:space="preserve"> </w:t>
      </w:r>
      <w:r w:rsidR="003721C0">
        <w:rPr>
          <w:rFonts w:ascii="GHEA Grapalat" w:hAnsi="GHEA Grapalat" w:cs="Times New Roman"/>
        </w:rPr>
        <w:t>տվյալները տիրապետող մարմինների էլեկտրոնային համակարգերի միջոցով</w:t>
      </w:r>
      <w:r>
        <w:rPr>
          <w:rFonts w:ascii="GHEA Grapalat" w:hAnsi="GHEA Grapalat" w:cs="Times New Roman"/>
        </w:rPr>
        <w:t>։ Սա թույլ է տալիս ԱՃԹՆ-ի զեկույցներն ուղղորդել ավելի շատ ոլորտի բովանդակային խնդիրներ</w:t>
      </w:r>
      <w:r w:rsidR="003721C0">
        <w:rPr>
          <w:rFonts w:ascii="GHEA Grapalat" w:hAnsi="GHEA Grapalat" w:cs="Times New Roman"/>
        </w:rPr>
        <w:t>ի</w:t>
      </w:r>
      <w:r>
        <w:rPr>
          <w:rFonts w:ascii="GHEA Grapalat" w:hAnsi="GHEA Grapalat" w:cs="Times New Roman"/>
        </w:rPr>
        <w:t xml:space="preserve"> ուսումնասիր</w:t>
      </w:r>
      <w:r w:rsidR="003721C0">
        <w:rPr>
          <w:rFonts w:ascii="GHEA Grapalat" w:hAnsi="GHEA Grapalat" w:cs="Times New Roman"/>
        </w:rPr>
        <w:t>ությանը</w:t>
      </w:r>
      <w:r>
        <w:rPr>
          <w:rFonts w:ascii="GHEA Grapalat" w:hAnsi="GHEA Grapalat" w:cs="Times New Roman"/>
        </w:rPr>
        <w:t xml:space="preserve"> և ԱՃԹՆ-ի օգտակարությ</w:t>
      </w:r>
      <w:r w:rsidR="003721C0">
        <w:rPr>
          <w:rFonts w:ascii="GHEA Grapalat" w:hAnsi="GHEA Grapalat" w:cs="Times New Roman"/>
        </w:rPr>
        <w:t>ան մեծացմանը</w:t>
      </w:r>
      <w:r>
        <w:rPr>
          <w:rFonts w:ascii="GHEA Grapalat" w:hAnsi="GHEA Grapalat" w:cs="Times New Roman"/>
        </w:rPr>
        <w:t xml:space="preserve">։ </w:t>
      </w:r>
      <w:r w:rsidRPr="00722D90">
        <w:rPr>
          <w:rFonts w:ascii="GHEA Grapalat" w:hAnsi="GHEA Grapalat" w:cs="Times New Roman"/>
        </w:rPr>
        <w:t>Առաջարկվե</w:t>
      </w:r>
      <w:r w:rsidR="00EA4C3C">
        <w:rPr>
          <w:rFonts w:ascii="GHEA Grapalat" w:hAnsi="GHEA Grapalat" w:cs="Times New Roman"/>
        </w:rPr>
        <w:t>լ է</w:t>
      </w:r>
      <w:r w:rsidR="00EA4C3C">
        <w:rPr>
          <w:rStyle w:val="FootnoteReference"/>
          <w:rFonts w:ascii="GHEA Grapalat" w:hAnsi="GHEA Grapalat" w:cs="Times New Roman"/>
        </w:rPr>
        <w:footnoteReference w:id="21"/>
      </w:r>
      <w:r w:rsidR="00EA4C3C">
        <w:rPr>
          <w:rFonts w:ascii="GHEA Grapalat" w:hAnsi="GHEA Grapalat" w:cs="Times New Roman"/>
        </w:rPr>
        <w:t xml:space="preserve"> </w:t>
      </w:r>
      <w:r>
        <w:rPr>
          <w:rFonts w:ascii="GHEA Grapalat" w:hAnsi="GHEA Grapalat" w:cs="Times New Roman"/>
        </w:rPr>
        <w:t>ստեղծել միջգերատեսչական աշխատանքային խումբ,</w:t>
      </w:r>
      <w:r w:rsidRPr="00CA1174">
        <w:rPr>
          <w:rFonts w:ascii="GHEA Grapalat" w:hAnsi="GHEA Grapalat" w:cs="Times New Roman"/>
        </w:rPr>
        <w:t xml:space="preserve"> </w:t>
      </w:r>
      <w:r>
        <w:rPr>
          <w:rFonts w:ascii="GHEA Grapalat" w:hAnsi="GHEA Grapalat" w:cs="Times New Roman"/>
        </w:rPr>
        <w:t>որը կհամակարգի աշխատանքների իրականացումը: Խումբն առաջարկվե</w:t>
      </w:r>
      <w:r w:rsidR="00EA4C3C">
        <w:rPr>
          <w:rFonts w:ascii="GHEA Grapalat" w:hAnsi="GHEA Grapalat" w:cs="Times New Roman"/>
        </w:rPr>
        <w:t>լ է</w:t>
      </w:r>
      <w:r>
        <w:rPr>
          <w:rFonts w:ascii="GHEA Grapalat" w:hAnsi="GHEA Grapalat" w:cs="Times New Roman"/>
        </w:rPr>
        <w:t xml:space="preserve"> կազմել լիազոր պետական մարմինների տվյալներ տիրապետող</w:t>
      </w:r>
      <w:r w:rsidRPr="00CF77C3">
        <w:rPr>
          <w:rFonts w:ascii="GHEA Grapalat" w:hAnsi="GHEA Grapalat" w:cs="Times New Roman"/>
        </w:rPr>
        <w:t xml:space="preserve"> </w:t>
      </w:r>
      <w:r>
        <w:rPr>
          <w:rFonts w:ascii="GHEA Grapalat" w:hAnsi="GHEA Grapalat" w:cs="Times New Roman"/>
        </w:rPr>
        <w:t xml:space="preserve">պատասխանատուների, ինչպես նաև պետական տեղեկատվական համակարգերի թվայնացման համար պատասխանատու մարմնի ներկայացուցիչների մասնակցությամբ: Այս ուղղությամբ առաջին առաջադրանքը տվյալների համակարգված բացահայտումների ՏՏ համակարգի տեխնիկական առաջադրանքի կազմումն է, որից հետո կսկսվեն ՏՏ համակարգի ստեղծման աշխատանքները։ </w:t>
      </w:r>
    </w:p>
    <w:p w14:paraId="69057204" w14:textId="754BDF29" w:rsidR="00156FE7" w:rsidRPr="00B5793C" w:rsidRDefault="000C183B" w:rsidP="00B5793C">
      <w:pPr>
        <w:ind w:firstLine="360"/>
        <w:jc w:val="both"/>
        <w:rPr>
          <w:rFonts w:ascii="GHEA Grapalat" w:hAnsi="GHEA Grapalat" w:cs="Times New Roman"/>
        </w:rPr>
      </w:pPr>
      <w:r>
        <w:rPr>
          <w:rFonts w:ascii="GHEA Grapalat" w:hAnsi="GHEA Grapalat" w:cs="Times New Roman"/>
        </w:rPr>
        <w:t>ԲՇԽ-ի նախագահ Համբարձում Մաթևոսյանը կարևորե</w:t>
      </w:r>
      <w:r w:rsidR="00EA4C3C">
        <w:rPr>
          <w:rFonts w:ascii="GHEA Grapalat" w:hAnsi="GHEA Grapalat" w:cs="Times New Roman"/>
        </w:rPr>
        <w:t>լ է</w:t>
      </w:r>
      <w:r>
        <w:rPr>
          <w:rFonts w:ascii="GHEA Grapalat" w:hAnsi="GHEA Grapalat" w:cs="Times New Roman"/>
        </w:rPr>
        <w:t xml:space="preserve"> տարբեր ծրագրերի շրջանակում պետական մարմինների ՏՏ համակարգերի թվայնացման աշխատանքներում նույնատիպ աշխատանքների կրկնակի իրականացման բացառումը, նշելով, որ դրա համար կարևոր է նաև ԷԿԵՆԳ-ի հետ համագործակցությունը և նրանց կողմից խորհրդատվության տրամադրումը։ Նա </w:t>
      </w:r>
      <w:r w:rsidR="00EA4C3C">
        <w:rPr>
          <w:rFonts w:ascii="GHEA Grapalat" w:hAnsi="GHEA Grapalat" w:cs="Times New Roman"/>
        </w:rPr>
        <w:t>ընգծել է,</w:t>
      </w:r>
      <w:r>
        <w:rPr>
          <w:rFonts w:ascii="GHEA Grapalat" w:hAnsi="GHEA Grapalat" w:cs="Times New Roman"/>
        </w:rPr>
        <w:t xml:space="preserve"> որ դրամաշնորհային ծրագրի աջակցությամբ իրականացվելիք աշխատանքները </w:t>
      </w:r>
      <w:r w:rsidR="00EA4C3C">
        <w:rPr>
          <w:rFonts w:ascii="GHEA Grapalat" w:hAnsi="GHEA Grapalat" w:cs="Times New Roman"/>
        </w:rPr>
        <w:t>չ</w:t>
      </w:r>
      <w:r>
        <w:rPr>
          <w:rFonts w:ascii="GHEA Grapalat" w:hAnsi="GHEA Grapalat" w:cs="Times New Roman"/>
        </w:rPr>
        <w:t xml:space="preserve">պետք է դանդաղեն՝ պայմանավորված պետական համակարգի ամբողջ թվայնացման գործընթացով, որի համար անհրաժեշտ է համագործակցել Հայաստանի թվայնացման խորհրդի հետ։ </w:t>
      </w:r>
    </w:p>
    <w:p w14:paraId="10F3EF6E" w14:textId="77777777" w:rsidR="00226489" w:rsidRPr="005A2982" w:rsidRDefault="00226489" w:rsidP="002D402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</w:pPr>
      <w:r w:rsidRPr="005A2982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lastRenderedPageBreak/>
        <w:t>Պատասխանատու հանքարդյունաբերության գործելաոճի ներդրում</w:t>
      </w:r>
    </w:p>
    <w:p w14:paraId="7934F89E" w14:textId="77777777" w:rsidR="00622034" w:rsidRDefault="00256520" w:rsidP="00911D12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Միջոցառումներ 68-7</w:t>
      </w:r>
      <w:r w:rsidR="00911D12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0</w:t>
      </w:r>
    </w:p>
    <w:p w14:paraId="0032C54E" w14:textId="77777777" w:rsidR="00911D12" w:rsidRDefault="00911D12" w:rsidP="00911D12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36C7F736" w14:textId="77777777" w:rsidR="00AF700C" w:rsidRPr="005A2982" w:rsidRDefault="00AF700C" w:rsidP="00AF700C">
      <w:pPr>
        <w:spacing w:after="0"/>
        <w:ind w:firstLine="360"/>
        <w:jc w:val="both"/>
        <w:rPr>
          <w:rFonts w:ascii="GHEA Grapalat" w:eastAsia="GHEA Grapalat" w:hAnsi="GHEA Grapalat" w:cs="GHEA Grapalat"/>
        </w:rPr>
      </w:pPr>
      <w:r w:rsidRPr="005A2982">
        <w:rPr>
          <w:rFonts w:ascii="GHEA Grapalat" w:eastAsia="GHEA Grapalat" w:hAnsi="GHEA Grapalat" w:cs="GHEA Grapalat"/>
        </w:rPr>
        <w:t xml:space="preserve">2022թ. </w:t>
      </w:r>
      <w:r>
        <w:rPr>
          <w:rFonts w:ascii="GHEA Grapalat" w:eastAsia="GHEA Grapalat" w:hAnsi="GHEA Grapalat" w:cs="GHEA Grapalat"/>
        </w:rPr>
        <w:t>առաջին կիսամյակում</w:t>
      </w:r>
      <w:r w:rsidRPr="005A2982">
        <w:rPr>
          <w:rFonts w:ascii="GHEA Grapalat" w:eastAsia="GHEA Grapalat" w:hAnsi="GHEA Grapalat" w:cs="GHEA Grapalat"/>
        </w:rPr>
        <w:t xml:space="preserve"> ԲՇԽ-ի անդամները և ազգային քարտուղարության ներկայացուցիչները </w:t>
      </w:r>
      <w:r>
        <w:rPr>
          <w:rFonts w:ascii="GHEA Grapalat" w:eastAsia="GHEA Grapalat" w:hAnsi="GHEA Grapalat" w:cs="GHEA Grapalat"/>
        </w:rPr>
        <w:t xml:space="preserve">շարունակել են </w:t>
      </w:r>
      <w:r w:rsidRPr="005A2982">
        <w:rPr>
          <w:rFonts w:ascii="GHEA Grapalat" w:eastAsia="GHEA Grapalat" w:hAnsi="GHEA Grapalat" w:cs="GHEA Grapalat"/>
        </w:rPr>
        <w:t>ակտիվ</w:t>
      </w:r>
      <w:r>
        <w:rPr>
          <w:rFonts w:ascii="GHEA Grapalat" w:eastAsia="GHEA Grapalat" w:hAnsi="GHEA Grapalat" w:cs="GHEA Grapalat"/>
        </w:rPr>
        <w:t xml:space="preserve">որեն </w:t>
      </w:r>
      <w:r w:rsidRPr="005A2982">
        <w:rPr>
          <w:rFonts w:ascii="GHEA Grapalat" w:eastAsia="GHEA Grapalat" w:hAnsi="GHEA Grapalat" w:cs="GHEA Grapalat"/>
        </w:rPr>
        <w:t>մասնակց</w:t>
      </w:r>
      <w:r>
        <w:rPr>
          <w:rFonts w:ascii="GHEA Grapalat" w:eastAsia="GHEA Grapalat" w:hAnsi="GHEA Grapalat" w:cs="GHEA Grapalat"/>
        </w:rPr>
        <w:t xml:space="preserve">ել </w:t>
      </w:r>
      <w:r w:rsidRPr="005A2982">
        <w:rPr>
          <w:rFonts w:ascii="GHEA Grapalat" w:eastAsia="GHEA Grapalat" w:hAnsi="GHEA Grapalat" w:cs="GHEA Grapalat"/>
        </w:rPr>
        <w:t xml:space="preserve"> Տարածքային կառավարման և ենթակառուցվածքների նախարարության պատվերով Գրանթ Թորնթոն խորհրդատվական ընկերության կողմից Համաշխարհային բանկի ֆինանսական աջակցությամբ իրականացվող Հայաստանի հանքարդյունաբերության ռազմավարության փաստաթղթի </w:t>
      </w:r>
      <w:r>
        <w:rPr>
          <w:rFonts w:ascii="GHEA Grapalat" w:eastAsia="GHEA Grapalat" w:hAnsi="GHEA Grapalat" w:cs="GHEA Grapalat"/>
        </w:rPr>
        <w:t xml:space="preserve">վերջնական </w:t>
      </w:r>
      <w:r w:rsidRPr="005A2982">
        <w:rPr>
          <w:rFonts w:ascii="GHEA Grapalat" w:eastAsia="GHEA Grapalat" w:hAnsi="GHEA Grapalat" w:cs="GHEA Grapalat"/>
        </w:rPr>
        <w:t xml:space="preserve">նախագծի </w:t>
      </w:r>
      <w:r>
        <w:rPr>
          <w:rFonts w:ascii="GHEA Grapalat" w:eastAsia="GHEA Grapalat" w:hAnsi="GHEA Grapalat" w:cs="GHEA Grapalat"/>
        </w:rPr>
        <w:t xml:space="preserve"> </w:t>
      </w:r>
      <w:r w:rsidRPr="005A2982">
        <w:rPr>
          <w:rFonts w:ascii="GHEA Grapalat" w:eastAsia="GHEA Grapalat" w:hAnsi="GHEA Grapalat" w:cs="GHEA Grapalat"/>
        </w:rPr>
        <w:t xml:space="preserve">քննարկումներին: </w:t>
      </w:r>
      <w:r>
        <w:rPr>
          <w:rFonts w:ascii="GHEA Grapalat" w:eastAsia="GHEA Grapalat" w:hAnsi="GHEA Grapalat" w:cs="GHEA Grapalat"/>
        </w:rPr>
        <w:t xml:space="preserve">Պատասխանատու հանքրդյունաբերության գործելաոճի ներդման իրենց մոտեցումները՝ հանքարդյունաբերության հետագա զարգացման այլ հարցերի վերաբերյալ դիտարկումների հետ միասին ներկայացվել են նախարարության և </w:t>
      </w:r>
      <w:r w:rsidRPr="005A2982">
        <w:rPr>
          <w:rFonts w:ascii="GHEA Grapalat" w:eastAsia="GHEA Grapalat" w:hAnsi="GHEA Grapalat" w:cs="GHEA Grapalat"/>
        </w:rPr>
        <w:t>ընկերության կողմից կազմակերպված հանդիպում-քննարկումներին</w:t>
      </w:r>
      <w:r>
        <w:rPr>
          <w:rFonts w:ascii="GHEA Grapalat" w:eastAsia="GHEA Grapalat" w:hAnsi="GHEA Grapalat" w:cs="GHEA Grapalat"/>
        </w:rPr>
        <w:t xml:space="preserve">, ինչպես նաև տրամադրվել են գրավոր եղանակով: </w:t>
      </w:r>
    </w:p>
    <w:p w14:paraId="30639D19" w14:textId="77777777" w:rsidR="00AF700C" w:rsidRPr="005A2982" w:rsidRDefault="00AF700C" w:rsidP="00AF700C">
      <w:pPr>
        <w:spacing w:after="0"/>
        <w:ind w:firstLine="720"/>
        <w:jc w:val="both"/>
        <w:rPr>
          <w:rFonts w:ascii="GHEA Grapalat" w:eastAsia="Times New Roman" w:hAnsi="GHEA Grapalat" w:cs="Calibri"/>
          <w:color w:val="000000"/>
        </w:rPr>
      </w:pPr>
      <w:r>
        <w:rPr>
          <w:rFonts w:ascii="GHEA Grapalat" w:eastAsia="Times New Roman" w:hAnsi="GHEA Grapalat" w:cs="Calibri"/>
          <w:color w:val="000000"/>
        </w:rPr>
        <w:t>Ա</w:t>
      </w:r>
      <w:r w:rsidRPr="005A2982">
        <w:rPr>
          <w:rFonts w:ascii="GHEA Grapalat" w:eastAsia="Times New Roman" w:hAnsi="GHEA Grapalat" w:cs="Calibri"/>
          <w:color w:val="000000"/>
        </w:rPr>
        <w:t xml:space="preserve">շխատանքային ծրագրի այս բաժնում նախատեսված այլ աշխատանքներ </w:t>
      </w:r>
      <w:r w:rsidR="00336037">
        <w:rPr>
          <w:rFonts w:ascii="GHEA Grapalat" w:eastAsia="Times New Roman" w:hAnsi="GHEA Grapalat" w:cs="Calibri"/>
          <w:color w:val="000000"/>
        </w:rPr>
        <w:t>առաջին կիսամյակում</w:t>
      </w:r>
      <w:r w:rsidRPr="005A2982">
        <w:rPr>
          <w:rFonts w:ascii="GHEA Grapalat" w:eastAsia="Times New Roman" w:hAnsi="GHEA Grapalat" w:cs="Calibri"/>
          <w:color w:val="000000"/>
        </w:rPr>
        <w:t xml:space="preserve">    չեն կատարվել:</w:t>
      </w:r>
    </w:p>
    <w:p w14:paraId="49B194BC" w14:textId="77777777" w:rsidR="00911D12" w:rsidRPr="00911D12" w:rsidRDefault="00911D12" w:rsidP="0063688E">
      <w:pPr>
        <w:spacing w:after="0"/>
        <w:jc w:val="both"/>
        <w:rPr>
          <w:rFonts w:ascii="Sylfaen" w:eastAsia="Times New Roman" w:hAnsi="Sylfaen" w:cs="Calibri"/>
          <w:color w:val="222222"/>
          <w:sz w:val="24"/>
          <w:szCs w:val="24"/>
        </w:rPr>
      </w:pPr>
    </w:p>
    <w:p w14:paraId="3CA3D29A" w14:textId="77777777" w:rsidR="001D66D2" w:rsidRDefault="001D66D2" w:rsidP="00911D12">
      <w:pPr>
        <w:spacing w:after="0"/>
        <w:ind w:firstLine="720"/>
        <w:jc w:val="center"/>
        <w:rPr>
          <w:rFonts w:ascii="GHEA Grapalat" w:eastAsia="Times New Roman" w:hAnsi="GHEA Grapalat" w:cs="Calibri"/>
          <w:b/>
          <w:color w:val="244061" w:themeColor="accent1" w:themeShade="80"/>
          <w:sz w:val="28"/>
          <w:szCs w:val="28"/>
          <w:highlight w:val="yellow"/>
        </w:rPr>
      </w:pPr>
    </w:p>
    <w:p w14:paraId="0ADBD701" w14:textId="4A167FB9" w:rsidR="003735DC" w:rsidRPr="00B5793C" w:rsidRDefault="00105A1A" w:rsidP="00B5793C">
      <w:pPr>
        <w:spacing w:after="0"/>
        <w:jc w:val="center"/>
        <w:rPr>
          <w:rFonts w:ascii="GHEA Grapalat" w:eastAsia="Times New Roman" w:hAnsi="GHEA Grapalat" w:cs="Calibri"/>
          <w:b/>
          <w:color w:val="244061" w:themeColor="accent1" w:themeShade="80"/>
          <w:sz w:val="24"/>
          <w:szCs w:val="24"/>
        </w:rPr>
      </w:pPr>
      <w:r w:rsidRPr="00B5793C">
        <w:rPr>
          <w:rFonts w:ascii="GHEA Grapalat" w:eastAsia="Times New Roman" w:hAnsi="GHEA Grapalat" w:cs="Calibri"/>
          <w:b/>
          <w:color w:val="244061" w:themeColor="accent1" w:themeShade="80"/>
          <w:sz w:val="24"/>
          <w:szCs w:val="24"/>
        </w:rPr>
        <w:t>Հաշվետու ժամանակահատվածում ընդ</w:t>
      </w:r>
      <w:r w:rsidR="00911D12" w:rsidRPr="00B5793C">
        <w:rPr>
          <w:rFonts w:ascii="GHEA Grapalat" w:eastAsia="Times New Roman" w:hAnsi="GHEA Grapalat" w:cs="Calibri"/>
          <w:b/>
          <w:color w:val="244061" w:themeColor="accent1" w:themeShade="80"/>
          <w:sz w:val="24"/>
          <w:szCs w:val="24"/>
        </w:rPr>
        <w:t>ունված</w:t>
      </w:r>
      <w:r w:rsidR="003F170B" w:rsidRPr="00B5793C">
        <w:rPr>
          <w:rFonts w:ascii="GHEA Grapalat" w:eastAsia="Times New Roman" w:hAnsi="GHEA Grapalat" w:cs="Calibri"/>
          <w:b/>
          <w:color w:val="244061" w:themeColor="accent1" w:themeShade="80"/>
          <w:sz w:val="24"/>
          <w:szCs w:val="24"/>
        </w:rPr>
        <w:t xml:space="preserve"> մետաղական</w:t>
      </w:r>
      <w:r w:rsidR="00B5793C">
        <w:rPr>
          <w:rFonts w:ascii="GHEA Grapalat" w:eastAsia="Times New Roman" w:hAnsi="GHEA Grapalat" w:cs="Calibri"/>
          <w:b/>
          <w:color w:val="244061" w:themeColor="accent1" w:themeShade="80"/>
          <w:sz w:val="24"/>
          <w:szCs w:val="24"/>
        </w:rPr>
        <w:t xml:space="preserve"> </w:t>
      </w:r>
      <w:r w:rsidR="003F170B" w:rsidRPr="00B5793C">
        <w:rPr>
          <w:rFonts w:ascii="GHEA Grapalat" w:eastAsia="Times New Roman" w:hAnsi="GHEA Grapalat" w:cs="Calibri"/>
          <w:b/>
          <w:color w:val="244061" w:themeColor="accent1" w:themeShade="80"/>
          <w:sz w:val="24"/>
          <w:szCs w:val="24"/>
        </w:rPr>
        <w:t>հանքարդյունաբե</w:t>
      </w:r>
      <w:r w:rsidR="00B5793C" w:rsidRPr="00B5793C">
        <w:rPr>
          <w:rFonts w:ascii="GHEA Grapalat" w:eastAsia="Times New Roman" w:hAnsi="GHEA Grapalat" w:cs="Calibri"/>
          <w:b/>
          <w:color w:val="244061" w:themeColor="accent1" w:themeShade="80"/>
          <w:sz w:val="24"/>
          <w:szCs w:val="24"/>
        </w:rPr>
        <w:t>ր</w:t>
      </w:r>
      <w:r w:rsidR="003F170B" w:rsidRPr="00B5793C">
        <w:rPr>
          <w:rFonts w:ascii="GHEA Grapalat" w:eastAsia="Times New Roman" w:hAnsi="GHEA Grapalat" w:cs="Calibri"/>
          <w:b/>
          <w:color w:val="244061" w:themeColor="accent1" w:themeShade="80"/>
          <w:sz w:val="24"/>
          <w:szCs w:val="24"/>
        </w:rPr>
        <w:t>ությ</w:t>
      </w:r>
      <w:r w:rsidRPr="00B5793C">
        <w:rPr>
          <w:rFonts w:ascii="GHEA Grapalat" w:eastAsia="Times New Roman" w:hAnsi="GHEA Grapalat" w:cs="Calibri"/>
          <w:b/>
          <w:color w:val="244061" w:themeColor="accent1" w:themeShade="80"/>
          <w:sz w:val="24"/>
          <w:szCs w:val="24"/>
        </w:rPr>
        <w:t>ան ոլորտը կարգավորող իրավական ակտերը</w:t>
      </w:r>
    </w:p>
    <w:p w14:paraId="6EFEA785" w14:textId="26983012" w:rsidR="00F63AED" w:rsidRPr="00B5793C" w:rsidRDefault="00F63AED" w:rsidP="00B5793C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bCs/>
          <w:color w:val="000000"/>
        </w:rPr>
      </w:pPr>
    </w:p>
    <w:p w14:paraId="7CA33774" w14:textId="62132D31" w:rsidR="00DD3B34" w:rsidRDefault="00DD3B34" w:rsidP="00B5793C">
      <w:pPr>
        <w:pStyle w:val="ListParagraph"/>
        <w:numPr>
          <w:ilvl w:val="0"/>
          <w:numId w:val="29"/>
        </w:numPr>
        <w:shd w:val="clear" w:color="auto" w:fill="FFFFFF"/>
        <w:spacing w:after="0"/>
        <w:ind w:left="0" w:firstLine="360"/>
        <w:jc w:val="both"/>
        <w:rPr>
          <w:rFonts w:ascii="GHEA Grapalat" w:eastAsia="Times New Roman" w:hAnsi="GHEA Grapalat" w:cs="Times New Roman"/>
          <w:bCs/>
          <w:color w:val="000000"/>
        </w:rPr>
      </w:pPr>
      <w:r w:rsidRPr="00921EC6">
        <w:rPr>
          <w:rFonts w:ascii="GHEA Grapalat" w:eastAsia="Times New Roman" w:hAnsi="GHEA Grapalat" w:cs="Times New Roman"/>
          <w:bCs/>
          <w:color w:val="000000"/>
        </w:rPr>
        <w:t xml:space="preserve">2022թ. </w:t>
      </w:r>
      <w:r>
        <w:rPr>
          <w:rFonts w:ascii="GHEA Grapalat" w:eastAsia="Times New Roman" w:hAnsi="GHEA Grapalat" w:cs="Times New Roman"/>
          <w:bCs/>
          <w:color w:val="000000"/>
        </w:rPr>
        <w:t>մայիսի</w:t>
      </w:r>
      <w:r w:rsidRPr="00921EC6">
        <w:rPr>
          <w:rFonts w:ascii="GHEA Grapalat" w:eastAsia="Times New Roman" w:hAnsi="GHEA Grapalat" w:cs="Times New Roman"/>
          <w:bCs/>
          <w:color w:val="000000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lang w:val="en-US"/>
        </w:rPr>
        <w:t>25</w:t>
      </w:r>
      <w:r w:rsidRPr="00921EC6">
        <w:rPr>
          <w:rFonts w:ascii="GHEA Grapalat" w:eastAsia="Times New Roman" w:hAnsi="GHEA Grapalat" w:cs="Times New Roman"/>
          <w:bCs/>
          <w:color w:val="000000"/>
        </w:rPr>
        <w:t xml:space="preserve">-ին </w:t>
      </w:r>
      <w:r w:rsidRPr="00DD3B34">
        <w:rPr>
          <w:rFonts w:ascii="GHEA Grapalat" w:eastAsia="Times New Roman" w:hAnsi="GHEA Grapalat" w:cs="Times New Roman"/>
          <w:bCs/>
          <w:color w:val="000000"/>
        </w:rPr>
        <w:t>«Հայաստանի Հանրապետության ընդերքի մասին օրենսգրքում լրացումներ և փոփոխություններ կատարելու մասին»</w:t>
      </w:r>
      <w:r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="00BD3171" w:rsidRPr="00BD3171">
        <w:rPr>
          <w:rFonts w:ascii="GHEA Grapalat" w:eastAsia="Times New Roman" w:hAnsi="GHEA Grapalat" w:cs="Times New Roman"/>
          <w:bCs/>
          <w:color w:val="000000"/>
          <w:lang w:val="en-US"/>
        </w:rPr>
        <w:t>ՀՕ-143-Ն</w:t>
      </w:r>
      <w:r w:rsidRPr="00DD3B34">
        <w:rPr>
          <w:rFonts w:ascii="GHEA Grapalat" w:eastAsia="Times New Roman" w:hAnsi="GHEA Grapalat" w:cs="Times New Roman"/>
          <w:bCs/>
          <w:color w:val="000000"/>
        </w:rPr>
        <w:t xml:space="preserve"> օրենքը</w:t>
      </w:r>
      <w:r>
        <w:rPr>
          <w:rStyle w:val="FootnoteReference"/>
          <w:rFonts w:ascii="GHEA Grapalat" w:eastAsia="Times New Roman" w:hAnsi="GHEA Grapalat" w:cs="Times New Roman"/>
          <w:bCs/>
          <w:color w:val="000000"/>
        </w:rPr>
        <w:footnoteReference w:id="22"/>
      </w:r>
      <w:r w:rsidRPr="00DD3B34">
        <w:rPr>
          <w:rFonts w:ascii="GHEA Grapalat" w:eastAsia="Times New Roman" w:hAnsi="GHEA Grapalat" w:cs="Times New Roman"/>
          <w:bCs/>
          <w:color w:val="000000"/>
        </w:rPr>
        <w:t xml:space="preserve">: </w:t>
      </w:r>
    </w:p>
    <w:p w14:paraId="32657885" w14:textId="6E16D2D5" w:rsidR="00271202" w:rsidRPr="00B5793C" w:rsidRDefault="00271202" w:rsidP="00B5793C">
      <w:pPr>
        <w:pStyle w:val="ListParagraph"/>
        <w:numPr>
          <w:ilvl w:val="0"/>
          <w:numId w:val="29"/>
        </w:numPr>
        <w:shd w:val="clear" w:color="auto" w:fill="FFFFFF"/>
        <w:spacing w:after="0"/>
        <w:ind w:left="0" w:firstLine="360"/>
        <w:jc w:val="both"/>
        <w:rPr>
          <w:rFonts w:ascii="GHEA Grapalat" w:eastAsia="Times New Roman" w:hAnsi="GHEA Grapalat" w:cs="Times New Roman"/>
          <w:bCs/>
          <w:color w:val="000000"/>
        </w:rPr>
      </w:pPr>
      <w:r w:rsidRPr="00B5793C">
        <w:rPr>
          <w:rFonts w:ascii="GHEA Grapalat" w:eastAsia="Times New Roman" w:hAnsi="GHEA Grapalat" w:cs="Times New Roman"/>
          <w:bCs/>
          <w:color w:val="000000"/>
        </w:rPr>
        <w:t>2022թ. հունիսի 15-ին ըն</w:t>
      </w:r>
      <w:r w:rsidRPr="00B5793C">
        <w:rPr>
          <w:rFonts w:ascii="GHEA Grapalat" w:eastAsia="Times New Roman" w:hAnsi="GHEA Grapalat" w:cs="Times New Roman"/>
          <w:bCs/>
          <w:color w:val="000000"/>
        </w:rPr>
        <w:softHyphen/>
        <w:t>դուն</w:t>
      </w:r>
      <w:r w:rsidRPr="00B5793C">
        <w:rPr>
          <w:rFonts w:ascii="GHEA Grapalat" w:eastAsia="Times New Roman" w:hAnsi="GHEA Grapalat" w:cs="Times New Roman"/>
          <w:bCs/>
          <w:color w:val="000000"/>
        </w:rPr>
        <w:softHyphen/>
        <w:t>վել է Հայաստանի Հանրապետության հարկային օրենսգրքում լրացումներ և փո</w:t>
      </w:r>
      <w:r w:rsidRPr="00B5793C">
        <w:rPr>
          <w:rFonts w:ascii="GHEA Grapalat" w:eastAsia="Times New Roman" w:hAnsi="GHEA Grapalat" w:cs="Times New Roman"/>
          <w:bCs/>
          <w:color w:val="000000"/>
        </w:rPr>
        <w:softHyphen/>
        <w:t>փո</w:t>
      </w:r>
      <w:r w:rsidRPr="00B5793C">
        <w:rPr>
          <w:rFonts w:ascii="GHEA Grapalat" w:eastAsia="Times New Roman" w:hAnsi="GHEA Grapalat" w:cs="Times New Roman"/>
          <w:bCs/>
          <w:color w:val="000000"/>
        </w:rPr>
        <w:softHyphen/>
        <w:t>խություն</w:t>
      </w:r>
      <w:r w:rsidRPr="00B5793C">
        <w:rPr>
          <w:rFonts w:ascii="GHEA Grapalat" w:eastAsia="Times New Roman" w:hAnsi="GHEA Grapalat" w:cs="Times New Roman"/>
          <w:bCs/>
          <w:color w:val="000000"/>
        </w:rPr>
        <w:softHyphen/>
        <w:t>ներ կա</w:t>
      </w:r>
      <w:r w:rsidRPr="00B5793C">
        <w:rPr>
          <w:rFonts w:ascii="GHEA Grapalat" w:eastAsia="Times New Roman" w:hAnsi="GHEA Grapalat" w:cs="Times New Roman"/>
          <w:bCs/>
          <w:color w:val="000000"/>
        </w:rPr>
        <w:softHyphen/>
        <w:t>տա</w:t>
      </w:r>
      <w:r w:rsidRPr="00B5793C">
        <w:rPr>
          <w:rFonts w:ascii="GHEA Grapalat" w:eastAsia="Times New Roman" w:hAnsi="GHEA Grapalat" w:cs="Times New Roman"/>
          <w:bCs/>
          <w:color w:val="000000"/>
        </w:rPr>
        <w:softHyphen/>
        <w:t>րելու մասին ՀՕ-149-Ն օրենքը</w:t>
      </w:r>
      <w:r>
        <w:rPr>
          <w:rStyle w:val="FootnoteReference"/>
          <w:rFonts w:ascii="GHEA Grapalat" w:eastAsia="Times New Roman" w:hAnsi="GHEA Grapalat" w:cs="Times New Roman"/>
          <w:bCs/>
          <w:color w:val="000000"/>
        </w:rPr>
        <w:footnoteReference w:id="23"/>
      </w:r>
      <w:r w:rsidRPr="00B5793C">
        <w:rPr>
          <w:rFonts w:ascii="GHEA Grapalat" w:eastAsia="Times New Roman" w:hAnsi="GHEA Grapalat" w:cs="Times New Roman"/>
          <w:bCs/>
          <w:color w:val="000000"/>
        </w:rPr>
        <w:t>։</w:t>
      </w:r>
    </w:p>
    <w:p w14:paraId="3A6D9254" w14:textId="27A6505B" w:rsidR="00F63AED" w:rsidRPr="001A3B6A" w:rsidRDefault="001720CE" w:rsidP="00B5793C">
      <w:pPr>
        <w:pStyle w:val="ListParagraph"/>
        <w:numPr>
          <w:ilvl w:val="0"/>
          <w:numId w:val="29"/>
        </w:numPr>
        <w:shd w:val="clear" w:color="auto" w:fill="FFFFFF"/>
        <w:spacing w:after="0"/>
        <w:ind w:left="0" w:firstLine="360"/>
        <w:jc w:val="both"/>
        <w:rPr>
          <w:rFonts w:ascii="GHEA Grapalat" w:eastAsia="Times New Roman" w:hAnsi="GHEA Grapalat" w:cs="Times New Roman"/>
          <w:color w:val="000000"/>
        </w:rPr>
      </w:pPr>
      <w:r w:rsidRPr="001720CE">
        <w:rPr>
          <w:rFonts w:ascii="GHEA Grapalat" w:eastAsia="Times New Roman" w:hAnsi="GHEA Grapalat" w:cs="Times New Roman"/>
          <w:bCs/>
          <w:color w:val="000000"/>
        </w:rPr>
        <w:t xml:space="preserve"> 2022թ.</w:t>
      </w:r>
      <w:r>
        <w:rPr>
          <w:rFonts w:ascii="GHEA Grapalat" w:eastAsia="Times New Roman" w:hAnsi="GHEA Grapalat" w:cs="Times New Roman"/>
          <w:bCs/>
          <w:color w:val="000000"/>
        </w:rPr>
        <w:t xml:space="preserve"> </w:t>
      </w:r>
      <w:r w:rsidRPr="001720CE">
        <w:rPr>
          <w:rFonts w:ascii="GHEA Grapalat" w:eastAsia="Times New Roman" w:hAnsi="GHEA Grapalat" w:cs="Times New Roman"/>
          <w:bCs/>
          <w:color w:val="000000"/>
        </w:rPr>
        <w:t>հունվարի 5-</w:t>
      </w:r>
      <w:r>
        <w:rPr>
          <w:rFonts w:ascii="GHEA Grapalat" w:eastAsia="Times New Roman" w:hAnsi="GHEA Grapalat" w:cs="Times New Roman"/>
          <w:bCs/>
          <w:color w:val="000000"/>
        </w:rPr>
        <w:t xml:space="preserve">ն ընդունվել է </w:t>
      </w:r>
      <w:r w:rsidR="001A3B6A">
        <w:rPr>
          <w:rFonts w:ascii="GHEA Grapalat" w:eastAsia="Times New Roman" w:hAnsi="GHEA Grapalat" w:cs="Times New Roman"/>
          <w:bCs/>
          <w:color w:val="000000"/>
        </w:rPr>
        <w:t xml:space="preserve">ՀՀ կառավարության </w:t>
      </w:r>
      <w:r w:rsidR="009D06EF" w:rsidRPr="009D06EF">
        <w:rPr>
          <w:rFonts w:ascii="GHEA Grapalat" w:eastAsia="Times New Roman" w:hAnsi="GHEA Grapalat" w:cs="Times New Roman"/>
          <w:bCs/>
          <w:color w:val="000000"/>
        </w:rPr>
        <w:t>«Զանգեզուրի պղնձամոլիբդենային կոմբինատ» փակ բաժնետիրական ընկերության բաժնետոմսերով հավաստված իրավունքները հավատարմագրային կառավարման հանձնելու մասին»</w:t>
      </w:r>
      <w:r>
        <w:rPr>
          <w:rFonts w:ascii="GHEA Grapalat" w:eastAsia="Times New Roman" w:hAnsi="GHEA Grapalat" w:cs="Times New Roman"/>
          <w:bCs/>
          <w:color w:val="000000"/>
        </w:rPr>
        <w:t xml:space="preserve"> </w:t>
      </w:r>
      <w:r w:rsidRPr="001720CE">
        <w:rPr>
          <w:rFonts w:ascii="GHEA Grapalat" w:eastAsia="Times New Roman" w:hAnsi="GHEA Grapalat" w:cs="Times New Roman"/>
          <w:bCs/>
          <w:color w:val="000000"/>
        </w:rPr>
        <w:t>թիվ 18-Ա</w:t>
      </w:r>
      <w:r>
        <w:rPr>
          <w:rFonts w:ascii="GHEA Grapalat" w:eastAsia="Times New Roman" w:hAnsi="GHEA Grapalat" w:cs="Times New Roman"/>
          <w:bCs/>
          <w:color w:val="000000"/>
        </w:rPr>
        <w:t xml:space="preserve"> որոշումը</w:t>
      </w:r>
      <w:r w:rsidRPr="009D06EF">
        <w:rPr>
          <w:rStyle w:val="FootnoteReference"/>
          <w:rFonts w:ascii="GHEA Grapalat" w:eastAsia="Times New Roman" w:hAnsi="GHEA Grapalat" w:cs="Times New Roman"/>
          <w:bCs/>
          <w:color w:val="000000"/>
        </w:rPr>
        <w:footnoteReference w:id="24"/>
      </w:r>
      <w:r w:rsidR="001A3B6A">
        <w:rPr>
          <w:rFonts w:ascii="GHEA Grapalat" w:eastAsia="Times New Roman" w:hAnsi="GHEA Grapalat" w:cs="Times New Roman"/>
          <w:bCs/>
          <w:color w:val="000000"/>
        </w:rPr>
        <w:t>, որը ուժը կորցրած է ճանաչվել ՀՀ կառավարության «Զ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անգեզուրի պղնձամոլիբդենային կոմբինատ» փակ բաժնետիրական ընկերության պետական սեփականություն հանդիսացող բաժնետոմսերի կառավարման լիազորությունները </w:t>
      </w:r>
      <w:r w:rsidR="001A3B6A">
        <w:rPr>
          <w:rFonts w:ascii="GHEA Grapalat" w:eastAsia="Times New Roman" w:hAnsi="GHEA Grapalat" w:cs="Times New Roman"/>
          <w:bCs/>
          <w:color w:val="000000"/>
        </w:rPr>
        <w:t>Պ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ետական գույքի կառավարման կոմիտեին վերապահելու, </w:t>
      </w:r>
      <w:r w:rsidR="001A3B6A">
        <w:rPr>
          <w:rFonts w:ascii="GHEA Grapalat" w:eastAsia="Times New Roman" w:hAnsi="GHEA Grapalat" w:cs="Times New Roman"/>
          <w:bCs/>
          <w:color w:val="000000"/>
        </w:rPr>
        <w:t>Հ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այաստանի </w:t>
      </w:r>
      <w:r w:rsidR="001A3B6A">
        <w:rPr>
          <w:rFonts w:ascii="GHEA Grapalat" w:eastAsia="Times New Roman" w:hAnsi="GHEA Grapalat" w:cs="Times New Roman"/>
          <w:bCs/>
          <w:color w:val="000000"/>
        </w:rPr>
        <w:t>Հ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անրապետության 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lastRenderedPageBreak/>
        <w:t xml:space="preserve">կառավարության 2021 թվականի սեպտեմբերի 30-ի </w:t>
      </w:r>
      <w:r w:rsidR="001A3B6A">
        <w:rPr>
          <w:rFonts w:ascii="GHEA Grapalat" w:eastAsia="Times New Roman" w:hAnsi="GHEA Grapalat" w:cs="Times New Roman"/>
          <w:bCs/>
          <w:color w:val="000000"/>
          <w:lang w:val="en-US"/>
        </w:rPr>
        <w:t>N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 1613-</w:t>
      </w:r>
      <w:r w:rsidR="001A3B6A">
        <w:rPr>
          <w:rFonts w:ascii="GHEA Grapalat" w:eastAsia="Times New Roman" w:hAnsi="GHEA Grapalat" w:cs="Times New Roman"/>
          <w:bCs/>
          <w:color w:val="000000"/>
        </w:rPr>
        <w:t xml:space="preserve">Ա և 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 </w:t>
      </w:r>
      <w:r w:rsidR="001A3B6A">
        <w:rPr>
          <w:rFonts w:ascii="GHEA Grapalat" w:eastAsia="Times New Roman" w:hAnsi="GHEA Grapalat" w:cs="Times New Roman"/>
          <w:bCs/>
          <w:color w:val="000000"/>
        </w:rPr>
        <w:t>Հ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այաստանի </w:t>
      </w:r>
      <w:r w:rsidR="001A3B6A">
        <w:rPr>
          <w:rFonts w:ascii="GHEA Grapalat" w:eastAsia="Times New Roman" w:hAnsi="GHEA Grapalat" w:cs="Times New Roman"/>
          <w:bCs/>
          <w:color w:val="000000"/>
        </w:rPr>
        <w:t>Հ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անրապետության կառավարության 2022 թվականի մարտի 24-ի </w:t>
      </w:r>
      <w:r w:rsidR="001A3B6A">
        <w:rPr>
          <w:rFonts w:ascii="GHEA Grapalat" w:eastAsia="Times New Roman" w:hAnsi="GHEA Grapalat" w:cs="Times New Roman"/>
          <w:bCs/>
          <w:color w:val="000000"/>
          <w:lang w:val="en-US"/>
        </w:rPr>
        <w:t>N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 395-</w:t>
      </w:r>
      <w:r w:rsidR="001A3B6A">
        <w:rPr>
          <w:rFonts w:ascii="GHEA Grapalat" w:eastAsia="Times New Roman" w:hAnsi="GHEA Grapalat" w:cs="Times New Roman"/>
          <w:bCs/>
          <w:color w:val="000000"/>
        </w:rPr>
        <w:t>Ա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 որոշումների մեջ փոփոխություններ կատարելու </w:t>
      </w:r>
      <w:r w:rsidR="001A3B6A">
        <w:rPr>
          <w:rFonts w:ascii="GHEA Grapalat" w:eastAsia="Times New Roman" w:hAnsi="GHEA Grapalat" w:cs="Times New Roman"/>
          <w:bCs/>
          <w:color w:val="000000"/>
        </w:rPr>
        <w:t>և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 </w:t>
      </w:r>
      <w:r w:rsidR="001A3B6A">
        <w:rPr>
          <w:rFonts w:ascii="GHEA Grapalat" w:eastAsia="Times New Roman" w:hAnsi="GHEA Grapalat" w:cs="Times New Roman"/>
          <w:bCs/>
          <w:color w:val="000000"/>
        </w:rPr>
        <w:t>Հ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այաստանի </w:t>
      </w:r>
      <w:r w:rsidR="001A3B6A">
        <w:rPr>
          <w:rFonts w:ascii="GHEA Grapalat" w:eastAsia="Times New Roman" w:hAnsi="GHEA Grapalat" w:cs="Times New Roman"/>
          <w:bCs/>
          <w:color w:val="000000"/>
        </w:rPr>
        <w:t>Հ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անրապետության կառավարության 2022 թվականի </w:t>
      </w:r>
      <w:r w:rsidR="001A3B6A">
        <w:rPr>
          <w:rFonts w:ascii="GHEA Grapalat" w:eastAsia="Times New Roman" w:hAnsi="GHEA Grapalat" w:cs="Times New Roman"/>
          <w:bCs/>
          <w:color w:val="000000"/>
        </w:rPr>
        <w:t>հ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ունվարի 5-ի </w:t>
      </w:r>
      <w:r w:rsidR="001A3B6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N 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>18-</w:t>
      </w:r>
      <w:r w:rsidR="001A3B6A">
        <w:rPr>
          <w:rFonts w:ascii="GHEA Grapalat" w:eastAsia="Times New Roman" w:hAnsi="GHEA Grapalat" w:cs="Times New Roman"/>
          <w:bCs/>
          <w:color w:val="000000"/>
        </w:rPr>
        <w:t>Ա և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 2022 թվականի օգոստոսի 24-ի </w:t>
      </w:r>
      <w:r w:rsidR="001A3B6A">
        <w:rPr>
          <w:rFonts w:ascii="GHEA Grapalat" w:eastAsia="Times New Roman" w:hAnsi="GHEA Grapalat" w:cs="Times New Roman"/>
          <w:bCs/>
          <w:color w:val="000000"/>
          <w:lang w:val="en-US"/>
        </w:rPr>
        <w:t>N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 1338-</w:t>
      </w:r>
      <w:r w:rsidR="001A3B6A">
        <w:rPr>
          <w:rFonts w:ascii="GHEA Grapalat" w:eastAsia="Times New Roman" w:hAnsi="GHEA Grapalat" w:cs="Times New Roman"/>
          <w:bCs/>
          <w:color w:val="000000"/>
        </w:rPr>
        <w:t>Ա</w:t>
      </w:r>
      <w:r w:rsidR="001A3B6A" w:rsidRPr="001A3B6A">
        <w:rPr>
          <w:rFonts w:ascii="GHEA Grapalat" w:eastAsia="Times New Roman" w:hAnsi="GHEA Grapalat" w:cs="Times New Roman"/>
          <w:bCs/>
          <w:color w:val="000000"/>
        </w:rPr>
        <w:t xml:space="preserve"> որոշումներն ուժը կորցրած ճանաչելու մասին</w:t>
      </w:r>
      <w:r w:rsidR="001A3B6A">
        <w:rPr>
          <w:rFonts w:ascii="GHEA Grapalat" w:eastAsia="Times New Roman" w:hAnsi="GHEA Grapalat" w:cs="Times New Roman"/>
          <w:bCs/>
          <w:color w:val="000000"/>
        </w:rPr>
        <w:t xml:space="preserve">» </w:t>
      </w:r>
      <w:r w:rsidR="001A3B6A">
        <w:rPr>
          <w:rFonts w:ascii="GHEA Grapalat" w:eastAsia="Times New Roman" w:hAnsi="GHEA Grapalat" w:cs="Times New Roman"/>
          <w:bCs/>
          <w:color w:val="000000"/>
          <w:lang w:val="en-US"/>
        </w:rPr>
        <w:t>2022</w:t>
      </w:r>
      <w:r w:rsidR="001A3B6A">
        <w:rPr>
          <w:rFonts w:ascii="GHEA Grapalat" w:eastAsia="Times New Roman" w:hAnsi="GHEA Grapalat" w:cs="Times New Roman"/>
          <w:bCs/>
          <w:color w:val="000000"/>
        </w:rPr>
        <w:t xml:space="preserve">թ. դեկտեմբերի </w:t>
      </w:r>
      <w:r w:rsidR="001A3B6A">
        <w:rPr>
          <w:rFonts w:ascii="GHEA Grapalat" w:eastAsia="Times New Roman" w:hAnsi="GHEA Grapalat" w:cs="Times New Roman"/>
          <w:bCs/>
          <w:color w:val="000000"/>
          <w:lang w:val="en-US"/>
        </w:rPr>
        <w:t>22</w:t>
      </w:r>
      <w:r w:rsidR="001A3B6A">
        <w:rPr>
          <w:rFonts w:ascii="GHEA Grapalat" w:eastAsia="Times New Roman" w:hAnsi="GHEA Grapalat" w:cs="Times New Roman"/>
          <w:bCs/>
          <w:color w:val="000000"/>
        </w:rPr>
        <w:t xml:space="preserve">-ի </w:t>
      </w:r>
      <w:r w:rsidR="001A3B6A">
        <w:rPr>
          <w:rFonts w:ascii="GHEA Grapalat" w:eastAsia="Times New Roman" w:hAnsi="GHEA Grapalat" w:cs="Times New Roman"/>
          <w:bCs/>
          <w:color w:val="000000"/>
          <w:lang w:val="en-US"/>
        </w:rPr>
        <w:t>N</w:t>
      </w:r>
      <w:r w:rsidR="001A3B6A">
        <w:rPr>
          <w:rFonts w:ascii="GHEA Grapalat" w:eastAsia="Times New Roman" w:hAnsi="GHEA Grapalat" w:cs="Times New Roman"/>
          <w:bCs/>
          <w:color w:val="000000"/>
        </w:rPr>
        <w:t xml:space="preserve"> </w:t>
      </w:r>
      <w:r w:rsidR="001A3B6A">
        <w:rPr>
          <w:rFonts w:ascii="GHEA Grapalat" w:eastAsia="Times New Roman" w:hAnsi="GHEA Grapalat" w:cs="Times New Roman"/>
          <w:bCs/>
          <w:color w:val="000000"/>
          <w:lang w:val="en-US"/>
        </w:rPr>
        <w:t>2021</w:t>
      </w:r>
      <w:r w:rsidR="001A3B6A">
        <w:rPr>
          <w:rFonts w:ascii="GHEA Grapalat" w:eastAsia="Times New Roman" w:hAnsi="GHEA Grapalat" w:cs="Times New Roman"/>
          <w:bCs/>
          <w:color w:val="000000"/>
        </w:rPr>
        <w:t>-Ա որոշմամբ</w:t>
      </w:r>
      <w:r w:rsidR="001A3B6A">
        <w:rPr>
          <w:rStyle w:val="FootnoteReference"/>
          <w:rFonts w:ascii="GHEA Grapalat" w:eastAsia="Times New Roman" w:hAnsi="GHEA Grapalat" w:cs="Times New Roman"/>
          <w:bCs/>
          <w:color w:val="000000"/>
        </w:rPr>
        <w:footnoteReference w:id="25"/>
      </w:r>
    </w:p>
    <w:p w14:paraId="7A9923C3" w14:textId="4F79C410" w:rsidR="001A3B6A" w:rsidRPr="001A3B6A" w:rsidRDefault="001A3B6A" w:rsidP="00B5793C">
      <w:pPr>
        <w:pStyle w:val="ListParagraph"/>
        <w:numPr>
          <w:ilvl w:val="0"/>
          <w:numId w:val="29"/>
        </w:numPr>
        <w:shd w:val="clear" w:color="auto" w:fill="FFFFFF"/>
        <w:spacing w:after="0"/>
        <w:ind w:left="0" w:firstLine="360"/>
        <w:jc w:val="both"/>
        <w:rPr>
          <w:rFonts w:ascii="GHEA Grapalat" w:eastAsia="Times New Roman" w:hAnsi="GHEA Grapalat" w:cs="Times New Roman"/>
          <w:color w:val="000000"/>
        </w:rPr>
      </w:pPr>
      <w:r w:rsidRPr="001720CE">
        <w:rPr>
          <w:rFonts w:ascii="GHEA Grapalat" w:eastAsia="Times New Roman" w:hAnsi="GHEA Grapalat" w:cs="Times New Roman"/>
          <w:bCs/>
          <w:color w:val="000000"/>
        </w:rPr>
        <w:t>2022թ.</w:t>
      </w:r>
      <w:r>
        <w:rPr>
          <w:rFonts w:ascii="GHEA Grapalat" w:eastAsia="Times New Roman" w:hAnsi="GHEA Grapalat" w:cs="Times New Roman"/>
          <w:bCs/>
          <w:color w:val="000000"/>
        </w:rPr>
        <w:t xml:space="preserve"> մարտի </w:t>
      </w:r>
      <w:r>
        <w:rPr>
          <w:rFonts w:ascii="GHEA Grapalat" w:eastAsia="Times New Roman" w:hAnsi="GHEA Grapalat" w:cs="Times New Roman"/>
          <w:bCs/>
          <w:color w:val="000000"/>
          <w:lang w:val="en-US"/>
        </w:rPr>
        <w:t>24</w:t>
      </w:r>
      <w:r w:rsidRPr="001720CE">
        <w:rPr>
          <w:rFonts w:ascii="GHEA Grapalat" w:eastAsia="Times New Roman" w:hAnsi="GHEA Grapalat" w:cs="Times New Roman"/>
          <w:bCs/>
          <w:color w:val="000000"/>
        </w:rPr>
        <w:t>-</w:t>
      </w:r>
      <w:r>
        <w:rPr>
          <w:rFonts w:ascii="GHEA Grapalat" w:eastAsia="Times New Roman" w:hAnsi="GHEA Grapalat" w:cs="Times New Roman"/>
          <w:bCs/>
          <w:color w:val="000000"/>
        </w:rPr>
        <w:t xml:space="preserve">ին ընդունվել է ՀՀ կառավարության </w:t>
      </w:r>
      <w:r w:rsidRPr="009D06EF">
        <w:rPr>
          <w:rFonts w:ascii="GHEA Grapalat" w:eastAsia="Times New Roman" w:hAnsi="GHEA Grapalat" w:cs="Times New Roman"/>
          <w:bCs/>
          <w:color w:val="000000"/>
        </w:rPr>
        <w:t>«</w:t>
      </w:r>
      <w:r>
        <w:rPr>
          <w:rFonts w:ascii="GHEA Grapalat" w:eastAsia="Times New Roman" w:hAnsi="GHEA Grapalat" w:cs="Times New Roman"/>
          <w:color w:val="000000"/>
        </w:rPr>
        <w:t>Ո</w:t>
      </w:r>
      <w:r w:rsidRPr="001A3B6A">
        <w:rPr>
          <w:rFonts w:ascii="GHEA Grapalat" w:eastAsia="Times New Roman" w:hAnsi="GHEA Grapalat" w:cs="Times New Roman"/>
          <w:color w:val="000000"/>
        </w:rPr>
        <w:t>րպես նվիրատվություն բաժնետոմսեր ընդունելու մասին</w:t>
      </w:r>
      <w:r>
        <w:rPr>
          <w:rFonts w:ascii="GHEA Grapalat" w:eastAsia="Times New Roman" w:hAnsi="GHEA Grapalat" w:cs="Times New Roman"/>
          <w:color w:val="000000"/>
        </w:rPr>
        <w:t xml:space="preserve">» </w:t>
      </w:r>
      <w:r w:rsidRPr="001A3B6A">
        <w:rPr>
          <w:rFonts w:ascii="GHEA Grapalat" w:eastAsia="Times New Roman" w:hAnsi="GHEA Grapalat" w:cs="Times New Roman"/>
          <w:color w:val="000000"/>
        </w:rPr>
        <w:t>N 395-Ա</w:t>
      </w:r>
      <w:r>
        <w:rPr>
          <w:rFonts w:ascii="GHEA Grapalat" w:eastAsia="Times New Roman" w:hAnsi="GHEA Grapalat" w:cs="Times New Roman"/>
          <w:color w:val="000000"/>
        </w:rPr>
        <w:t xml:space="preserve"> որոշումը</w:t>
      </w:r>
      <w:r>
        <w:rPr>
          <w:rStyle w:val="FootnoteReference"/>
          <w:rFonts w:ascii="GHEA Grapalat" w:eastAsia="Times New Roman" w:hAnsi="GHEA Grapalat" w:cs="Times New Roman"/>
          <w:color w:val="000000"/>
        </w:rPr>
        <w:footnoteReference w:id="26"/>
      </w:r>
    </w:p>
    <w:p w14:paraId="05DC7964" w14:textId="77777777" w:rsidR="008F7310" w:rsidRPr="00B5793C" w:rsidRDefault="009559A4" w:rsidP="00B5793C">
      <w:pPr>
        <w:pStyle w:val="ListParagraph"/>
        <w:numPr>
          <w:ilvl w:val="0"/>
          <w:numId w:val="29"/>
        </w:numPr>
        <w:shd w:val="clear" w:color="auto" w:fill="FFFFFF"/>
        <w:spacing w:after="0"/>
        <w:ind w:left="0" w:firstLine="360"/>
        <w:jc w:val="both"/>
        <w:rPr>
          <w:rStyle w:val="FootnoteReference"/>
          <w:rFonts w:ascii="GHEA Grapalat" w:eastAsia="Times New Roman" w:hAnsi="GHEA Grapalat" w:cs="Times New Roman"/>
          <w:color w:val="000000"/>
          <w:vertAlign w:val="baseline"/>
        </w:rPr>
      </w:pPr>
      <w:r>
        <w:rPr>
          <w:rFonts w:ascii="GHEA Grapalat" w:eastAsia="Times New Roman" w:hAnsi="GHEA Grapalat" w:cs="Times New Roman"/>
          <w:bCs/>
          <w:color w:val="000000"/>
          <w:lang w:val="en-US"/>
        </w:rPr>
        <w:t>2022</w:t>
      </w:r>
      <w:r>
        <w:rPr>
          <w:rFonts w:ascii="GHEA Grapalat" w:eastAsia="Times New Roman" w:hAnsi="GHEA Grapalat" w:cs="Times New Roman"/>
          <w:bCs/>
          <w:color w:val="000000"/>
        </w:rPr>
        <w:t>թ.</w:t>
      </w:r>
      <w:r w:rsidRPr="001720CE">
        <w:rPr>
          <w:rFonts w:ascii="GHEA Grapalat" w:eastAsia="Times New Roman" w:hAnsi="GHEA Grapalat" w:cs="Times New Roman"/>
          <w:bCs/>
          <w:color w:val="000000"/>
        </w:rPr>
        <w:t xml:space="preserve"> մարտի 4-ին ընդունվել է ««Հայաստանի Հանրապետության բյուջետային համակարգի մասին» օրենքում </w:t>
      </w:r>
      <w:r>
        <w:rPr>
          <w:rFonts w:ascii="GHEA Grapalat" w:eastAsia="Times New Roman" w:hAnsi="GHEA Grapalat" w:cs="Times New Roman"/>
          <w:bCs/>
          <w:color w:val="000000"/>
        </w:rPr>
        <w:t>լ</w:t>
      </w:r>
      <w:r w:rsidRPr="00E22842">
        <w:rPr>
          <w:rFonts w:ascii="GHEA Grapalat" w:eastAsia="Times New Roman" w:hAnsi="GHEA Grapalat" w:cs="Times New Roman"/>
          <w:bCs/>
          <w:color w:val="000000"/>
        </w:rPr>
        <w:t>րացումներ կատարելու մասին» թիվ  ՀՕ-52-Ն օրենքը</w:t>
      </w:r>
      <w:r w:rsidRPr="001720CE">
        <w:rPr>
          <w:rStyle w:val="FootnoteReference"/>
          <w:rFonts w:ascii="GHEA Grapalat" w:eastAsia="Times New Roman" w:hAnsi="GHEA Grapalat" w:cs="Times New Roman"/>
          <w:bCs/>
          <w:color w:val="000000"/>
        </w:rPr>
        <w:t xml:space="preserve"> </w:t>
      </w:r>
      <w:r w:rsidRPr="009D06EF">
        <w:rPr>
          <w:rStyle w:val="FootnoteReference"/>
          <w:rFonts w:ascii="GHEA Grapalat" w:eastAsia="Times New Roman" w:hAnsi="GHEA Grapalat" w:cs="Times New Roman"/>
          <w:bCs/>
          <w:color w:val="000000"/>
        </w:rPr>
        <w:footnoteReference w:id="27"/>
      </w:r>
    </w:p>
    <w:p w14:paraId="4D19D602" w14:textId="77777777" w:rsidR="00C103E9" w:rsidRPr="00B5793C" w:rsidRDefault="00FC7FAE" w:rsidP="00B5793C">
      <w:pPr>
        <w:pStyle w:val="ListParagraph"/>
        <w:numPr>
          <w:ilvl w:val="0"/>
          <w:numId w:val="29"/>
        </w:numPr>
        <w:shd w:val="clear" w:color="auto" w:fill="FFFFFF"/>
        <w:spacing w:after="0"/>
        <w:ind w:left="0" w:firstLine="360"/>
        <w:jc w:val="both"/>
        <w:rPr>
          <w:rFonts w:ascii="GHEA Grapalat" w:eastAsia="Times New Roman" w:hAnsi="GHEA Grapalat" w:cs="Times New Roman"/>
          <w:color w:val="000000"/>
        </w:rPr>
      </w:pPr>
      <w:r>
        <w:rPr>
          <w:rFonts w:ascii="GHEA Grapalat" w:eastAsia="Times New Roman" w:hAnsi="GHEA Grapalat" w:cs="Times New Roman"/>
          <w:bCs/>
          <w:color w:val="000000"/>
          <w:lang w:val="en-US"/>
        </w:rPr>
        <w:t>2022</w:t>
      </w:r>
      <w:r>
        <w:rPr>
          <w:rFonts w:ascii="GHEA Grapalat" w:eastAsia="Times New Roman" w:hAnsi="GHEA Grapalat" w:cs="Times New Roman"/>
          <w:bCs/>
          <w:color w:val="000000"/>
        </w:rPr>
        <w:t>թ.</w:t>
      </w:r>
      <w:r w:rsidRPr="001720CE">
        <w:rPr>
          <w:rFonts w:ascii="GHEA Grapalat" w:eastAsia="Times New Roman" w:hAnsi="GHEA Grapalat" w:cs="Times New Roman"/>
          <w:bCs/>
          <w:color w:val="000000"/>
        </w:rPr>
        <w:t xml:space="preserve"> մարտի 4-ին ընդունվել է</w:t>
      </w:r>
      <w:r w:rsidR="00C103E9" w:rsidRPr="00101585">
        <w:rPr>
          <w:rFonts w:ascii="GHEA Grapalat" w:eastAsia="GHEA Grapalat" w:hAnsi="GHEA Grapalat" w:cs="GHEA Grapalat"/>
        </w:rPr>
        <w:t xml:space="preserve"> ««Տեղական ինքնակառավարման մասին» օրենքում լրացում կաարելու մասին» ՀՕ-53-Ն</w:t>
      </w:r>
      <w:r>
        <w:rPr>
          <w:rFonts w:ascii="GHEA Grapalat" w:eastAsia="GHEA Grapalat" w:hAnsi="GHEA Grapalat" w:cs="GHEA Grapalat"/>
        </w:rPr>
        <w:t xml:space="preserve"> </w:t>
      </w:r>
      <w:r w:rsidR="00C103E9" w:rsidRPr="00101585">
        <w:rPr>
          <w:rFonts w:ascii="GHEA Grapalat" w:eastAsia="GHEA Grapalat" w:hAnsi="GHEA Grapalat" w:cs="GHEA Grapalat"/>
        </w:rPr>
        <w:t>օրենք</w:t>
      </w:r>
      <w:r>
        <w:rPr>
          <w:rFonts w:ascii="GHEA Grapalat" w:eastAsia="GHEA Grapalat" w:hAnsi="GHEA Grapalat" w:cs="GHEA Grapalat"/>
        </w:rPr>
        <w:t>ը</w:t>
      </w:r>
      <w:r w:rsidRPr="00101585">
        <w:rPr>
          <w:rStyle w:val="FootnoteReference"/>
          <w:rFonts w:ascii="GHEA Grapalat" w:eastAsia="GHEA Grapalat" w:hAnsi="GHEA Grapalat" w:cs="GHEA Grapalat"/>
        </w:rPr>
        <w:footnoteReference w:id="28"/>
      </w:r>
      <w:r w:rsidR="00B5793C">
        <w:rPr>
          <w:rFonts w:ascii="GHEA Grapalat" w:eastAsia="GHEA Grapalat" w:hAnsi="GHEA Grapalat" w:cs="GHEA Grapalat"/>
        </w:rPr>
        <w:t xml:space="preserve"> </w:t>
      </w:r>
    </w:p>
    <w:p w14:paraId="2021D9A2" w14:textId="77777777" w:rsidR="00B5793C" w:rsidRDefault="00B5793C" w:rsidP="00B5793C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</w:rPr>
      </w:pPr>
    </w:p>
    <w:p w14:paraId="01A63D9C" w14:textId="5B691D9B" w:rsidR="009F50DE" w:rsidRPr="00B5793C" w:rsidRDefault="009F50DE" w:rsidP="008F7310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sectPr w:rsidR="009F50DE" w:rsidRPr="00B5793C" w:rsidSect="00B5793C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CFAA" w16cex:dateUtc="2021-11-26T17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D89BB" w14:textId="77777777" w:rsidR="0027433B" w:rsidRDefault="0027433B">
      <w:pPr>
        <w:spacing w:after="0" w:line="240" w:lineRule="auto"/>
      </w:pPr>
      <w:r>
        <w:separator/>
      </w:r>
    </w:p>
  </w:endnote>
  <w:endnote w:type="continuationSeparator" w:id="0">
    <w:p w14:paraId="48CD36E7" w14:textId="77777777" w:rsidR="0027433B" w:rsidRDefault="0027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n AMU">
    <w:altName w:val="Sylfaen"/>
    <w:panose1 w:val="020B0604020202020204"/>
    <w:charset w:val="00"/>
    <w:family w:val="auto"/>
    <w:pitch w:val="variable"/>
    <w:sig w:usb0="A1002EAF" w:usb1="4000000A" w:usb2="00000000" w:usb3="00000000" w:csb0="000101FF" w:csb1="00000000"/>
  </w:font>
  <w:font w:name="GHEA Grapalat">
    <w:panose1 w:val="02000506050000020003"/>
    <w:charset w:val="00"/>
    <w:family w:val="auto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20B0604020202020204"/>
    <w:charset w:val="00"/>
    <w:family w:val="auto"/>
    <w:pitch w:val="variable"/>
    <w:sig w:usb0="00000001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38808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602024" w14:textId="77777777" w:rsidR="00911D12" w:rsidRDefault="00911D1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BDBEB3" w14:textId="77777777" w:rsidR="00911D12" w:rsidRDefault="00911D12" w:rsidP="009560ED">
    <w:pPr>
      <w:ind w:right="360"/>
      <w:jc w:val="right"/>
    </w:pPr>
  </w:p>
  <w:p w14:paraId="6349A6A7" w14:textId="77777777" w:rsidR="00911D12" w:rsidRDefault="00911D12">
    <w:pPr>
      <w:jc w:val="right"/>
    </w:pPr>
    <w:r>
      <w:t xml:space="preserve"> </w:t>
    </w:r>
    <w:r>
      <w:rPr>
        <w:color w:val="E68422"/>
      </w:rPr>
      <w:t>⚫</w:t>
    </w:r>
    <w:r>
      <w:t xml:space="preserve"> </w:t>
    </w:r>
  </w:p>
  <w:p w14:paraId="1B8B3567" w14:textId="77777777" w:rsidR="00911D12" w:rsidRDefault="00911D12">
    <w:pPr>
      <w:jc w:val="right"/>
    </w:pPr>
    <w:r>
      <w:rPr>
        <w:noProof/>
        <w:lang w:val="en-US"/>
      </w:rPr>
      <mc:AlternateContent>
        <mc:Choice Requires="wpg">
          <w:drawing>
            <wp:inline distT="0" distB="0" distL="0" distR="0" wp14:anchorId="5078D3DF" wp14:editId="4664F704">
              <wp:extent cx="2327910" cy="45085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7910" cy="45085"/>
                        <a:chOff x="4182045" y="3757458"/>
                        <a:chExt cx="2327910" cy="4508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182045" y="3757458"/>
                          <a:ext cx="2327910" cy="45085"/>
                          <a:chOff x="4182045" y="3757458"/>
                          <a:chExt cx="2327910" cy="4508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4182045" y="3757458"/>
                            <a:ext cx="2327900" cy="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C36B48" w14:textId="77777777" w:rsidR="00911D12" w:rsidRDefault="00911D1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4182045" y="3757458"/>
                            <a:ext cx="2327910" cy="45085"/>
                            <a:chOff x="7606" y="15084"/>
                            <a:chExt cx="3666" cy="71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7606" y="15084"/>
                              <a:ext cx="365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C289D0" w14:textId="77777777" w:rsidR="00911D12" w:rsidRDefault="00911D1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Straight Arrow Connector 8"/>
                          <wps:cNvCnPr/>
                          <wps:spPr>
                            <a:xfrm rot="10800000">
                              <a:off x="8548" y="15084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 rot="10800000">
                              <a:off x="7606" y="15155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5078D3DF" id="Group 1" o:spid="_x0000_s1026" style="width:183.3pt;height:3.55pt;mso-position-horizontal-relative:char;mso-position-vertical-relative:line" coordorigin="41820,37574" coordsize="23279,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M1WcwMAAPoMAAAOAAAAZHJzL2Uyb0RvYy54bWzkV8lu2zAQvRfoPxC6N1osWbIQOwicBQWC&#13;&#10;NmjaD6ApagEkkiVpy/n7DqnFS9MmTZEERX2QuIyGs7x5HJ+ebZsabahUFWdzxz/xHEQZ4VnFirnz&#13;&#10;7evVh8RBSmOW4ZozOnfuqXLOFu/fnbYipQEveZ1RiUAJU2kr5k6ptUhdV5GSNlidcEEZbOZcNljD&#13;&#10;VBZuJnEL2pvaDTxv6rZcZkJyQpWC1Ytu01lY/XlOif6c54pqVM8dsE3bp7TPlXm6i1OcFhKLsiK9&#13;&#10;GfgZVjS4YnDoqOoCa4zWsvpJVVMRyRXP9QnhjcvzvCLU+gDe+N6RN9eSr4X1pUjbQoxhgtAexenZ&#13;&#10;asmnza1EVQa5cxDDDaTInop8E5pWFClIXEtxJ25lv1B0M+PtNpeNeYMfaGuDej8GlW41IrAYTIJ4&#13;&#10;5kPsCeyFkZdEXdBJCZkxX4V+Enhh5CDYn8RRHEbJIHH5Wx3uYIBr7BzNGiej/b2H4aGH4TM8/KWt&#13;&#10;b+gtFI7aYUP9HTbuSiyohZwyme8jB8npsPEFCgqzoqbIZrEVVmoEh0oV4OQBZDwtbt4OJbHVP2YY&#13;&#10;p0IqfU15g8xg7kgwxBYc3twoDcgE0UHEnM/4VVXXtrprdrAAgmYFMDNYa0Z6u9pafKt0xbN78FsJ&#13;&#10;clXBWTdY6VssgRWgQlpgirmjvq+xpA6qPzII98wPAwiQ3p/I/clqf4IZKTkQENHSQd1kqS0hdVae&#13;&#10;rzXPK+uRsaszpjcX8txh2mL9GN7TIUldAU/fBN7x1AM7oJJ9qHRbYTgl5VDHk+kUdg0RxJZfxvwe&#13;&#10;V/ArYDoewrXDdNyF7ImYfsjVgQYm06jHMrw7dA5cOaD0BYHc8/m/gudXSDZ0IR2B3WmJq6LU6FxK&#13;&#10;3qIlZwyYhEtk75yez5asv+wGhuguGiQ5MI/vJZ75WfbpL74kCuGEQ9QPUAjiYNJh/hEkqN600Sb/&#13;&#10;yQSHWrBr5lnMGYLKa6zhzEbAva5YYfUoXleZIUXDM0oWq2Ut0QZDXxROEi+xdAH1eCBmsHqBVdnJ&#13;&#10;2S2DZpxCY8IyOyopzi5ZhvS9gN6BQZMHLAmnNkCPFFpCGFg5jav6cbmHybkjQVBjSbtnwVdAzexR&#13;&#10;1Mz2GOOPUbNHIH7Ud0UDanZM+bKomUXm7iL/B2h2t4yFUt8z9mNosGF00MHvz63U7i/L4gcAAAD/&#13;&#10;/wMAUEsDBBQABgAIAAAAIQBU0IEn3gAAAAgBAAAPAAAAZHJzL2Rvd25yZXYueG1sTI9PS8NAEMXv&#13;&#10;gt9hGcGb3cRilDSbUuqfUxHaCuJtmkyT0OxsyG6T9Ns7etHLg+Hx3rxftpxsqwbqfePYQDyLQBEX&#13;&#10;rmy4MvCxf717AuUDcomtYzJwIQ/L/Poqw7R0I29p2IVKSQn7FA3UIXSp1r6oyaKfuY5YvKPrLQY5&#13;&#10;+0qXPY5Sblt9H0WJttiwfKixo3VNxWl3tgbeRhxX8/hl2JyO68vX/uH9cxOTMbc30/NCZLUAFWgK&#13;&#10;fwn4YZD9kMuwgztz6VVrQGjCr4o3T5IE1MHAYww6z/R/gPwbAAD//wMAUEsBAi0AFAAGAAgAAAAh&#13;&#10;ALaDOJL+AAAA4QEAABMAAAAAAAAAAAAAAAAAAAAAAFtDb250ZW50X1R5cGVzXS54bWxQSwECLQAU&#13;&#10;AAYACAAAACEAOP0h/9YAAACUAQAACwAAAAAAAAAAAAAAAAAvAQAAX3JlbHMvLnJlbHNQSwECLQAU&#13;&#10;AAYACAAAACEAn5jNVnMDAAD6DAAADgAAAAAAAAAAAAAAAAAuAgAAZHJzL2Uyb0RvYy54bWxQSwEC&#13;&#10;LQAUAAYACAAAACEAVNCBJ94AAAAIAQAADwAAAAAAAAAAAAAAAADNBQAAZHJzL2Rvd25yZXYueG1s&#13;&#10;UEsFBgAAAAAEAAQA8wAAANgGAAAAAA==&#13;&#10;">
              <v:group id="Group 4" o:spid="_x0000_s1027" style="position:absolute;left:41820;top:37574;width:23279;height:451" coordorigin="41820,37574" coordsize="23279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<v:rect id="Rectangle 5" o:spid="_x0000_s1028" style="position:absolute;left:41820;top:37574;width:23279;height: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ISxxgAAAN8AAAAPAAAAZHJzL2Rvd25yZXYueG1sRI/dasJA&#13;&#10;FITvC77DcoTe1Y3BikZX8RfaXtXoAxyzx2wwezZmt5q+fbdQ6M3AMMw3zHzZ2VrcqfWVYwXDQQKC&#13;&#10;uHC64lLB6bh/mYDwAVlj7ZgUfJOH5aL3NMdMuwcf6J6HUkQI+wwVmBCaTEpfGLLoB64hjtnFtRZD&#13;&#10;tG0pdYuPCLe1TJNkLC1WHBcMNrQxVFzzL6vgc+Qo3aV+nZd2arrz8eP9hmOlnvvddhZlNQMRqAv/&#13;&#10;jT/Em1bwCr9/4heQix8AAAD//wMAUEsBAi0AFAAGAAgAAAAhANvh9svuAAAAhQEAABMAAAAAAAAA&#13;&#10;AAAAAAAAAAAAAFtDb250ZW50X1R5cGVzXS54bWxQSwECLQAUAAYACAAAACEAWvQsW78AAAAVAQAA&#13;&#10;CwAAAAAAAAAAAAAAAAAfAQAAX3JlbHMvLnJlbHNQSwECLQAUAAYACAAAACEArJSEs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4DC36B48" w14:textId="77777777" w:rsidR="00911D12" w:rsidRDefault="00911D1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6" o:spid="_x0000_s1029" style="position:absolute;left:41820;top:37574;width:23279;height:451" coordorigin="7606,15084" coordsize="3666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rect id="Rectangle 7" o:spid="_x0000_s1030" style="position:absolute;left:7606;top:15084;width:36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1DC289D0" w14:textId="77777777" w:rsidR="00911D12" w:rsidRDefault="00911D1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31" type="#_x0000_t32" style="position:absolute;left:8548;top:15084;width:2723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gxcyAAAAN8AAAAPAAAAZHJzL2Rvd25yZXYueG1sRI/BagJB&#13;&#10;DIbvhb7DEMFbnbWilNVRtEXowR7U0l7jTtxd3cksM1Nd3745CF4CP+H/km+26FyjLhRi7dnAcJCB&#13;&#10;Ii68rbk08L1fv7yBignZYuOZDNwowmL+/DTD3Porb+myS6USCMccDVQptbnWsajIYRz4llh2Rx8c&#13;&#10;Jomh1DbgVeCu0a9ZNtEOa5YLFbb0XlFx3v05A81p9Hv68pOferRfhs3hsBpv/MqYfq/7mMpYTkEl&#13;&#10;6tKjcUd8WgPysPiIC+j5PwAAAP//AwBQSwECLQAUAAYACAAAACEA2+H2y+4AAACFAQAAEwAAAAAA&#13;&#10;AAAAAAAAAAAAAAAAW0NvbnRlbnRfVHlwZXNdLnhtbFBLAQItABQABgAIAAAAIQBa9CxbvwAAABUB&#13;&#10;AAALAAAAAAAAAAAAAAAAAB8BAABfcmVscy8ucmVsc1BLAQItABQABgAIAAAAIQATbgxcyAAAAN8A&#13;&#10;AAAPAAAAAAAAAAAAAAAAAAcCAABkcnMvZG93bnJldi54bWxQSwUGAAAAAAMAAwC3AAAA/AIAAAAA&#13;&#10;" strokecolor="#438086" strokeweight="1.5pt">
                    <v:stroke startarrowwidth="narrow" startarrowlength="short" endarrowwidth="narrow" endarrowlength="short"/>
                  </v:shape>
                  <v:shape id="Straight Arrow Connector 9" o:spid="_x0000_s1032" type="#_x0000_t32" style="position:absolute;left:7606;top:15155;width:3666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DT/xgAAAN8AAAAPAAAAZHJzL2Rvd25yZXYueG1sRI9BawIx&#13;&#10;FITvhf6H8Aq9iCYtbdXVKKIIXrWK18fmubt287IkcXf775uC4GVgGOYbZr7sbS1a8qFyrOFtpEAQ&#13;&#10;585UXGg4fm+HExAhIhusHZOGXwqwXDw/zTEzruM9tYdYiAThkKGGMsYmkzLkJVkMI9cQp+zivMWY&#13;&#10;rC+k8dgluK3lu1Jf0mLFaaHEhtYl5T+Hm9Vwvp523Up9HtvLwFR+8HHajNVW69eXfjNLspqBiNTH&#13;&#10;R+OO2BkNU/j/k76AXPwBAAD//wMAUEsBAi0AFAAGAAgAAAAhANvh9svuAAAAhQEAABMAAAAAAAAA&#13;&#10;AAAAAAAAAAAAAFtDb250ZW50X1R5cGVzXS54bWxQSwECLQAUAAYACAAAACEAWvQsW78AAAAVAQAA&#13;&#10;CwAAAAAAAAAAAAAAAAAfAQAAX3JlbHMvLnJlbHNQSwECLQAUAAYACAAAACEAYLA0/8YAAADfAAAA&#13;&#10;DwAAAAAAAAAAAAAAAAAHAgAAZHJzL2Rvd25yZXYueG1sUEsFBgAAAAADAAMAtwAAAPoCAAAAAA==&#13;&#10;" strokecolor="#438086">
                    <v:stroke startarrowwidth="narrow" startarrowlength="short" endarrowwidth="narrow" endarrowlength="short"/>
                  </v:shape>
                </v:group>
              </v:group>
              <w10:anchorlock/>
            </v:group>
          </w:pict>
        </mc:Fallback>
      </mc:AlternateContent>
    </w:r>
  </w:p>
  <w:p w14:paraId="468C7700" w14:textId="77777777" w:rsidR="00911D12" w:rsidRDefault="00911D1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  <w:p w14:paraId="15BE18E3" w14:textId="77777777" w:rsidR="00911D12" w:rsidRDefault="00911D12"/>
  <w:p w14:paraId="38CD86CB" w14:textId="77777777" w:rsidR="00911D12" w:rsidRDefault="00911D12"/>
  <w:p w14:paraId="3FB8FAC7" w14:textId="77777777" w:rsidR="00911D12" w:rsidRDefault="00911D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3713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334126" w14:textId="77777777" w:rsidR="00911D12" w:rsidRDefault="00911D1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36037"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1C5740FF" w14:textId="77777777" w:rsidR="00911D12" w:rsidRDefault="00911D12" w:rsidP="009560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Merriweather" w:eastAsia="Merriweather" w:hAnsi="Merriweather" w:cs="Merriweather"/>
        <w:color w:val="000000"/>
        <w:sz w:val="20"/>
        <w:szCs w:val="20"/>
      </w:rPr>
    </w:pPr>
  </w:p>
  <w:p w14:paraId="5A654995" w14:textId="77777777" w:rsidR="00911D12" w:rsidRDefault="00911D12">
    <w:pPr>
      <w:tabs>
        <w:tab w:val="left" w:pos="59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2C0B8" w14:textId="0DA9D9AD" w:rsidR="00911D12" w:rsidRPr="00F91A64" w:rsidRDefault="00911D12" w:rsidP="00F91A64">
    <w:pPr>
      <w:pStyle w:val="Footer"/>
      <w:jc w:val="right"/>
      <w:rPr>
        <w:rFonts w:ascii="Sylfaen" w:hAnsi="Sylfae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8D26E" w14:textId="77777777" w:rsidR="0027433B" w:rsidRDefault="0027433B">
      <w:pPr>
        <w:spacing w:after="0" w:line="240" w:lineRule="auto"/>
      </w:pPr>
      <w:r>
        <w:separator/>
      </w:r>
    </w:p>
  </w:footnote>
  <w:footnote w:type="continuationSeparator" w:id="0">
    <w:p w14:paraId="06FC662B" w14:textId="77777777" w:rsidR="0027433B" w:rsidRDefault="0027433B">
      <w:pPr>
        <w:spacing w:after="0" w:line="240" w:lineRule="auto"/>
      </w:pPr>
      <w:r>
        <w:continuationSeparator/>
      </w:r>
    </w:p>
  </w:footnote>
  <w:footnote w:id="1">
    <w:p w14:paraId="2A652899" w14:textId="77777777" w:rsidR="00911D12" w:rsidRPr="00DD3B34" w:rsidRDefault="00911D12" w:rsidP="007806F6">
      <w:pPr>
        <w:pStyle w:val="FootnoteText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r w:rsidRPr="00DD3B34">
        <w:rPr>
          <w:rFonts w:ascii="GHEA Grapalat" w:eastAsia="GHEA Grapalat" w:hAnsi="GHEA Grapalat" w:cs="GHEA Grapalat"/>
          <w:sz w:val="18"/>
          <w:szCs w:val="18"/>
        </w:rPr>
        <w:t>https://www.eiti.am/hy/Նորություններ</w:t>
      </w:r>
    </w:p>
  </w:footnote>
  <w:footnote w:id="2">
    <w:p w14:paraId="05D34EC0" w14:textId="77777777" w:rsidR="00911D12" w:rsidRPr="00DD3B34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Fonts w:ascii="GHEA Grapalat" w:hAnsi="GHEA Grapalat"/>
          <w:sz w:val="18"/>
          <w:szCs w:val="18"/>
          <w:vertAlign w:val="superscript"/>
        </w:rPr>
        <w:footnoteRef/>
      </w:r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1">
        <w:r w:rsidRPr="00DD3B34">
          <w:rPr>
            <w:rFonts w:ascii="GHEA Grapalat" w:eastAsia="GHEA Grapalat" w:hAnsi="GHEA Grapalat" w:cs="GHEA Grapalat"/>
            <w:sz w:val="18"/>
            <w:szCs w:val="18"/>
          </w:rPr>
          <w:t>https://www.facebook.com/EITIArmenia/</w:t>
        </w:r>
      </w:hyperlink>
    </w:p>
  </w:footnote>
  <w:footnote w:id="3">
    <w:p w14:paraId="1680D513" w14:textId="77777777" w:rsidR="00911D12" w:rsidRPr="00DD3B34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Fonts w:ascii="GHEA Grapalat" w:hAnsi="GHEA Grapalat"/>
          <w:sz w:val="18"/>
          <w:szCs w:val="18"/>
          <w:vertAlign w:val="superscript"/>
        </w:rPr>
        <w:footnoteRef/>
      </w:r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2">
        <w:r w:rsidRPr="00DD3B34">
          <w:rPr>
            <w:rFonts w:ascii="GHEA Grapalat" w:eastAsia="GHEA Grapalat" w:hAnsi="GHEA Grapalat" w:cs="GHEA Grapalat"/>
            <w:sz w:val="18"/>
            <w:szCs w:val="18"/>
          </w:rPr>
          <w:t>https://www.youtube.com/channel/UCx_9yOLmQCj_rwy2wYgRh6A</w:t>
        </w:r>
      </w:hyperlink>
    </w:p>
  </w:footnote>
  <w:footnote w:id="4">
    <w:p w14:paraId="677AEBA7" w14:textId="77777777" w:rsidR="00911D12" w:rsidRPr="00DD3B34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Fonts w:ascii="GHEA Grapalat" w:hAnsi="GHEA Grapalat"/>
          <w:sz w:val="18"/>
          <w:szCs w:val="18"/>
          <w:vertAlign w:val="superscript"/>
        </w:rPr>
        <w:footnoteRef/>
      </w:r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3">
        <w:r w:rsidRPr="00DD3B34">
          <w:rPr>
            <w:rFonts w:ascii="GHEA Grapalat" w:eastAsia="GHEA Grapalat" w:hAnsi="GHEA Grapalat" w:cs="GHEA Grapalat"/>
            <w:sz w:val="18"/>
            <w:szCs w:val="18"/>
          </w:rPr>
          <w:t>https://twitter.com/EITI_Armenia</w:t>
        </w:r>
      </w:hyperlink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</w:p>
  </w:footnote>
  <w:footnote w:id="5">
    <w:p w14:paraId="71AF56E2" w14:textId="77777777" w:rsidR="00402918" w:rsidRPr="00DD3B34" w:rsidRDefault="00402918" w:rsidP="00402918">
      <w:pPr>
        <w:pStyle w:val="FootnoteText"/>
        <w:rPr>
          <w:rFonts w:ascii="GHEA Grapalat" w:hAnsi="GHEA Grapalat"/>
          <w:sz w:val="16"/>
          <w:szCs w:val="16"/>
        </w:rPr>
      </w:pPr>
      <w:r w:rsidRPr="00DD3B34">
        <w:rPr>
          <w:rStyle w:val="FootnoteReference"/>
          <w:rFonts w:ascii="GHEA Grapalat" w:hAnsi="GHEA Grapalat" w:cs="Times New Roman"/>
          <w:sz w:val="18"/>
          <w:szCs w:val="18"/>
        </w:rPr>
        <w:footnoteRef/>
      </w:r>
      <w:r w:rsidRPr="00DD3B34">
        <w:rPr>
          <w:rFonts w:ascii="GHEA Grapalat" w:hAnsi="GHEA Grapalat" w:cs="Times New Roman"/>
          <w:sz w:val="18"/>
          <w:szCs w:val="18"/>
        </w:rPr>
        <w:t xml:space="preserve"> </w:t>
      </w:r>
      <w:hyperlink r:id="rId4" w:history="1">
        <w:r w:rsidRPr="00DD3B34">
          <w:rPr>
            <w:rStyle w:val="Hyperlink"/>
            <w:rFonts w:ascii="GHEA Grapalat" w:hAnsi="GHEA Grapalat" w:cs="Times New Roman"/>
            <w:color w:val="auto"/>
            <w:sz w:val="18"/>
            <w:szCs w:val="18"/>
            <w:u w:val="none"/>
          </w:rPr>
          <w:t>https://www.worldbank.org/en/news/immersive-story/2022/06/13/armenia-s-journey-towards-responsible-mining</w:t>
        </w:r>
      </w:hyperlink>
    </w:p>
  </w:footnote>
  <w:footnote w:id="6">
    <w:p w14:paraId="6EA5078C" w14:textId="77777777" w:rsidR="00D80B04" w:rsidRPr="00DD3B34" w:rsidRDefault="00D80B04" w:rsidP="00D80B04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hyperlink r:id="rId5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https://www.eiti.am/hy/agenda-protocols-other-related-documents</w:t>
        </w:r>
      </w:hyperlink>
    </w:p>
  </w:footnote>
  <w:footnote w:id="7">
    <w:p w14:paraId="4C1F71FB" w14:textId="77777777" w:rsidR="00D80B04" w:rsidRPr="00DD3B34" w:rsidRDefault="00D80B04" w:rsidP="00D80B04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hyperlink r:id="rId6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https://www.eiti.am/hy/agenda-protocols-other-related-documents</w:t>
        </w:r>
      </w:hyperlink>
    </w:p>
  </w:footnote>
  <w:footnote w:id="8">
    <w:p w14:paraId="6D648837" w14:textId="77777777" w:rsidR="00D80B04" w:rsidRPr="00DD3B34" w:rsidRDefault="00D80B04" w:rsidP="00D80B04">
      <w:pPr>
        <w:pStyle w:val="FootnoteText"/>
        <w:rPr>
          <w:rFonts w:ascii="GHEA Grapalat" w:hAnsi="GHEA Grapalat"/>
        </w:rPr>
      </w:pPr>
      <w:r w:rsidRPr="00DD3B34">
        <w:rPr>
          <w:rStyle w:val="FootnoteReference"/>
          <w:rFonts w:ascii="GHEA Grapalat" w:hAnsi="GHEA Grapalat"/>
          <w:sz w:val="18"/>
          <w:szCs w:val="18"/>
        </w:rPr>
        <w:footnoteRef/>
      </w:r>
      <w:r w:rsidRPr="00DD3B34">
        <w:rPr>
          <w:rFonts w:ascii="GHEA Grapalat" w:hAnsi="GHEA Grapalat"/>
          <w:sz w:val="18"/>
          <w:szCs w:val="18"/>
        </w:rPr>
        <w:t xml:space="preserve"> </w:t>
      </w:r>
      <w:hyperlink r:id="rId7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https://www.eiti.am/hy/%D4%B5%D5%BC%D5%A1%D5%B4%D5%BD%D5%B5%D5%A1%D5%AF%D5%A1%D5%B5%D5%AB%D5%B6-%D5%BF%D5%A1%D6%80%D5%A5%D5%AF%D5%A1%D5%B6-%D5%B0%D5%A1%D5%B7%D5%BE%D5%A5%D5%BF%D5%BE%D5%B8%D6%82%D5%A9%D5%B5%D5%B8%D6%82%D5%B6%D5%B6%D5%A5%D6%80</w:t>
        </w:r>
      </w:hyperlink>
    </w:p>
  </w:footnote>
  <w:footnote w:id="9">
    <w:p w14:paraId="44CAA49C" w14:textId="77777777" w:rsidR="00BE7534" w:rsidRPr="00DD3B34" w:rsidRDefault="00BE7534" w:rsidP="00BE7534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hyperlink r:id="rId8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https://www.eiti.am/hy/%D5%86%D5%B8%D6%80%D5%B8%D6%82%D5%A9%D5%B5%D5%B8%D6%82%D5%B6%D5%B6%D5%A5%D6%80/2022/06/07/opening-extractives/127/</w:t>
        </w:r>
      </w:hyperlink>
    </w:p>
  </w:footnote>
  <w:footnote w:id="10">
    <w:p w14:paraId="2D19CD9D" w14:textId="77777777" w:rsidR="00911D12" w:rsidRPr="00DD3B34" w:rsidRDefault="00911D12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  <w:sz w:val="18"/>
          <w:szCs w:val="18"/>
        </w:rPr>
        <w:footnoteRef/>
      </w:r>
      <w:r w:rsidRPr="00DD3B34">
        <w:rPr>
          <w:rFonts w:ascii="GHEA Grapalat" w:hAnsi="GHEA Grapalat"/>
          <w:sz w:val="18"/>
          <w:szCs w:val="18"/>
        </w:rPr>
        <w:t xml:space="preserve"> </w:t>
      </w:r>
      <w:hyperlink r:id="rId9" w:history="1">
        <w:r w:rsidRPr="00DD3B34">
          <w:rPr>
            <w:rFonts w:ascii="GHEA Grapalat" w:hAnsi="GHEA Grapalat"/>
            <w:sz w:val="18"/>
            <w:szCs w:val="18"/>
          </w:rPr>
          <w:t>https://eiti.org/events/advancing-beneficial-ownership-transparency-asia-and-pacific-region</w:t>
        </w:r>
      </w:hyperlink>
    </w:p>
  </w:footnote>
  <w:footnote w:id="11">
    <w:p w14:paraId="51F1CAD0" w14:textId="77777777" w:rsidR="00BE7534" w:rsidRPr="00DD3B34" w:rsidRDefault="00BE7534" w:rsidP="00BE7534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  <w:sz w:val="18"/>
          <w:szCs w:val="18"/>
        </w:rPr>
        <w:footnoteRef/>
      </w:r>
      <w:r w:rsidRPr="00DD3B34">
        <w:rPr>
          <w:rFonts w:ascii="GHEA Grapalat" w:hAnsi="GHEA Grapalat"/>
          <w:sz w:val="18"/>
          <w:szCs w:val="18"/>
        </w:rPr>
        <w:t xml:space="preserve"> </w:t>
      </w:r>
      <w:hyperlink r:id="rId10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https://eiti.org/sites/default/files/2022-04/Consultation%20on%20the%20scope%20of%20refinements%20to%20the%20EITI%20Standard.pdf</w:t>
        </w:r>
      </w:hyperlink>
    </w:p>
  </w:footnote>
  <w:footnote w:id="12">
    <w:p w14:paraId="43FE720B" w14:textId="77777777" w:rsidR="00C076A5" w:rsidRPr="00DD3B34" w:rsidRDefault="00C076A5">
      <w:pPr>
        <w:pStyle w:val="FootnoteText"/>
        <w:rPr>
          <w:rFonts w:ascii="GHEA Grapalat" w:hAnsi="GHEA Grapalat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hyperlink r:id="rId11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https://eiti.org/events/peer-learning-how-civil-society-making-use-data-extractive-companies</w:t>
        </w:r>
      </w:hyperlink>
    </w:p>
  </w:footnote>
  <w:footnote w:id="13">
    <w:p w14:paraId="5ED28438" w14:textId="77777777" w:rsidR="00C076A5" w:rsidRPr="00DD3B34" w:rsidRDefault="00C076A5">
      <w:pPr>
        <w:pStyle w:val="FootnoteText"/>
        <w:rPr>
          <w:rFonts w:ascii="GHEA Grapalat" w:hAnsi="GHEA Grapalat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hyperlink r:id="rId12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https://eiti.org/events/extraordinary-eiti-members-meeting</w:t>
        </w:r>
      </w:hyperlink>
    </w:p>
  </w:footnote>
  <w:footnote w:id="14">
    <w:p w14:paraId="7438A12F" w14:textId="77777777" w:rsidR="00C076A5" w:rsidRPr="00DD3B34" w:rsidRDefault="00C076A5">
      <w:pPr>
        <w:pStyle w:val="FootnoteText"/>
        <w:rPr>
          <w:rFonts w:ascii="GHEA Grapalat" w:hAnsi="GHEA Grapalat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hyperlink r:id="rId13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https://voconiq.syd1.qualtrics.com/jfe/form/SV_2gUmUxR3fvp7LvM?Q_Language=EN&amp;SRC=SE</w:t>
        </w:r>
      </w:hyperlink>
    </w:p>
  </w:footnote>
  <w:footnote w:id="15">
    <w:p w14:paraId="15B4673D" w14:textId="77777777" w:rsidR="001D5F37" w:rsidRPr="00DD3B34" w:rsidRDefault="001D5F37">
      <w:pPr>
        <w:pStyle w:val="FootnoteText"/>
        <w:rPr>
          <w:rFonts w:ascii="GHEA Grapalat" w:hAnsi="GHEA Grapalat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r w:rsidRPr="00DD3B34">
        <w:rPr>
          <w:rFonts w:ascii="GHEA Grapalat" w:hAnsi="GHEA Grapalat"/>
          <w:sz w:val="18"/>
          <w:szCs w:val="18"/>
        </w:rPr>
        <w:t xml:space="preserve"> </w:t>
      </w:r>
      <w:hyperlink r:id="rId14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https://eiti.org/events/implementing-countries-constituency-meeting</w:t>
        </w:r>
      </w:hyperlink>
    </w:p>
  </w:footnote>
  <w:footnote w:id="16">
    <w:p w14:paraId="479F2B7E" w14:textId="77777777" w:rsidR="00942103" w:rsidRPr="00DD3B34" w:rsidRDefault="00942103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hyperlink r:id="rId15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https://www.eiti.am/hy/agenda-protocols-other-related-documents</w:t>
        </w:r>
      </w:hyperlink>
    </w:p>
  </w:footnote>
  <w:footnote w:id="17">
    <w:p w14:paraId="4054657A" w14:textId="77777777" w:rsidR="00911D12" w:rsidRPr="00DD3B34" w:rsidRDefault="00911D12" w:rsidP="006E58D8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  <w:sz w:val="18"/>
          <w:szCs w:val="18"/>
        </w:rPr>
        <w:footnoteRef/>
      </w:r>
      <w:r w:rsidRPr="00DD3B34">
        <w:rPr>
          <w:rFonts w:ascii="GHEA Grapalat" w:hAnsi="GHEA Grapalat"/>
          <w:sz w:val="18"/>
          <w:szCs w:val="18"/>
        </w:rPr>
        <w:t xml:space="preserve"> </w:t>
      </w:r>
      <w:hyperlink r:id="rId16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https://bo.e-register.am/am/auth</w:t>
        </w:r>
      </w:hyperlink>
    </w:p>
  </w:footnote>
  <w:footnote w:id="18">
    <w:p w14:paraId="00C5D7F5" w14:textId="77777777" w:rsidR="00942103" w:rsidRPr="00DD3B34" w:rsidRDefault="00942103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  <w:sz w:val="18"/>
          <w:szCs w:val="18"/>
        </w:rPr>
        <w:footnoteRef/>
      </w:r>
      <w:r w:rsidRPr="00DD3B34">
        <w:rPr>
          <w:rFonts w:ascii="GHEA Grapalat" w:hAnsi="GHEA Grapalat"/>
          <w:sz w:val="18"/>
          <w:szCs w:val="18"/>
        </w:rPr>
        <w:t xml:space="preserve"> </w:t>
      </w:r>
      <w:hyperlink r:id="rId17" w:history="1">
        <w:r w:rsidRPr="00DD3B34">
          <w:rPr>
            <w:rFonts w:ascii="GHEA Grapalat" w:hAnsi="GHEA Grapalat"/>
            <w:sz w:val="18"/>
            <w:szCs w:val="18"/>
          </w:rPr>
          <w:t>https://www.eiti.am/hy/agenda-protocols-other-related-documents</w:t>
        </w:r>
      </w:hyperlink>
    </w:p>
  </w:footnote>
  <w:footnote w:id="19">
    <w:p w14:paraId="40FA954A" w14:textId="77777777" w:rsidR="00E22191" w:rsidRPr="00DD3B34" w:rsidRDefault="00E22191">
      <w:pPr>
        <w:pStyle w:val="FootnoteText"/>
        <w:rPr>
          <w:rFonts w:ascii="GHEA Grapalat" w:hAnsi="GHEA Grapalat"/>
        </w:rPr>
      </w:pPr>
      <w:r w:rsidRPr="00DD3B34">
        <w:rPr>
          <w:rStyle w:val="FootnoteReference"/>
          <w:rFonts w:ascii="GHEA Grapalat" w:hAnsi="GHEA Grapalat"/>
          <w:sz w:val="18"/>
          <w:szCs w:val="18"/>
        </w:rPr>
        <w:footnoteRef/>
      </w:r>
      <w:r w:rsidRPr="00DD3B34">
        <w:rPr>
          <w:rFonts w:ascii="GHEA Grapalat" w:hAnsi="GHEA Grapalat"/>
          <w:sz w:val="18"/>
          <w:szCs w:val="18"/>
        </w:rPr>
        <w:t xml:space="preserve"> </w:t>
      </w:r>
      <w:hyperlink r:id="rId18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https://www.eiti.am/hy/%D5%86%D5%B8%D6%80%D5%B8%D6%82%D5%A9%D5%B5%D5%B8%D6%82%D5%B6%D5%B6%D5%A5%D6%80/2022/06/07/opening-extractives/127/</w:t>
        </w:r>
      </w:hyperlink>
    </w:p>
  </w:footnote>
  <w:footnote w:id="20">
    <w:p w14:paraId="683E1611" w14:textId="77777777" w:rsidR="00C6247C" w:rsidRPr="00DD3B34" w:rsidRDefault="00C6247C">
      <w:pPr>
        <w:pStyle w:val="FootnoteText"/>
        <w:rPr>
          <w:rFonts w:ascii="GHEA Grapalat" w:hAnsi="GHEA Grapalat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hyperlink r:id="rId19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https://www.eiti.am/hy/%D5%86%D5%B8%D6%80%D5%B8%D6%82%D5%A9%D5%B5%D5%B8%D6%82%D5%B6%D5%B6%D5%A5%D6%80/2022/06/07/opening-extractives-in-armenia/126/</w:t>
        </w:r>
      </w:hyperlink>
    </w:p>
  </w:footnote>
  <w:footnote w:id="21">
    <w:p w14:paraId="5558D600" w14:textId="77777777" w:rsidR="00EA4C3C" w:rsidRPr="00271202" w:rsidRDefault="00EA4C3C">
      <w:pPr>
        <w:pStyle w:val="FootnoteText"/>
        <w:rPr>
          <w:rFonts w:ascii="GHEA Grapalat" w:hAnsi="GHEA Grapalat"/>
          <w:sz w:val="18"/>
          <w:szCs w:val="18"/>
        </w:rPr>
      </w:pPr>
      <w:r w:rsidRPr="00271202">
        <w:rPr>
          <w:rStyle w:val="FootnoteReference"/>
          <w:rFonts w:ascii="GHEA Grapalat" w:hAnsi="GHEA Grapalat"/>
          <w:sz w:val="18"/>
          <w:szCs w:val="18"/>
        </w:rPr>
        <w:footnoteRef/>
      </w:r>
      <w:r w:rsidRPr="00271202">
        <w:rPr>
          <w:rFonts w:ascii="GHEA Grapalat" w:hAnsi="GHEA Grapalat"/>
          <w:sz w:val="18"/>
          <w:szCs w:val="18"/>
        </w:rPr>
        <w:t xml:space="preserve"> </w:t>
      </w:r>
      <w:hyperlink r:id="rId20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https://www.eiti.am/hy/agenda-protocols-other-related-documents</w:t>
        </w:r>
      </w:hyperlink>
    </w:p>
  </w:footnote>
  <w:footnote w:id="22">
    <w:p w14:paraId="485E9801" w14:textId="6A3A9573" w:rsidR="00DD3B34" w:rsidRPr="00B5793C" w:rsidRDefault="00DD3B34" w:rsidP="00B5793C">
      <w:pPr>
        <w:shd w:val="clear" w:color="auto" w:fill="FFFFFF"/>
        <w:spacing w:after="0"/>
        <w:jc w:val="both"/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B5793C">
        <w:rPr>
          <w:rFonts w:ascii="GHEA Grapalat" w:hAnsi="GHEA Grapalat"/>
          <w:sz w:val="20"/>
          <w:szCs w:val="20"/>
        </w:rPr>
        <w:t>https://www.arlis.am/documentview.aspx?docid=164453</w:t>
      </w:r>
    </w:p>
  </w:footnote>
  <w:footnote w:id="23">
    <w:p w14:paraId="760CF0BB" w14:textId="06CDC338" w:rsidR="00271202" w:rsidRPr="00B5793C" w:rsidRDefault="00271202">
      <w:pPr>
        <w:pStyle w:val="FootnoteText"/>
        <w:rPr>
          <w:rFonts w:ascii="GHEA Grapalat" w:hAnsi="GHEA Grapalat"/>
          <w:lang w:val="en-US"/>
        </w:rPr>
      </w:pPr>
      <w:r w:rsidRPr="00B5793C">
        <w:rPr>
          <w:rStyle w:val="FootnoteReference"/>
          <w:rFonts w:ascii="GHEA Grapalat" w:hAnsi="GHEA Grapalat"/>
        </w:rPr>
        <w:footnoteRef/>
      </w:r>
      <w:r w:rsidRPr="00B5793C">
        <w:rPr>
          <w:rFonts w:ascii="GHEA Grapalat" w:hAnsi="GHEA Grapalat"/>
        </w:rPr>
        <w:t xml:space="preserve"> https://www.arlis.am/DocumentView.aspx?DocID=164753</w:t>
      </w:r>
    </w:p>
  </w:footnote>
  <w:footnote w:id="24">
    <w:p w14:paraId="55E0194E" w14:textId="05EA0DFE" w:rsidR="001720CE" w:rsidRPr="00DD3B34" w:rsidRDefault="001720CE" w:rsidP="001720CE">
      <w:pPr>
        <w:pStyle w:val="FootnoteText"/>
        <w:rPr>
          <w:rFonts w:ascii="GHEA Grapalat" w:hAnsi="GHEA Grapalat"/>
          <w:sz w:val="18"/>
          <w:szCs w:val="18"/>
        </w:rPr>
      </w:pPr>
      <w:r w:rsidRPr="00271202">
        <w:rPr>
          <w:rStyle w:val="FootnoteReference"/>
          <w:rFonts w:ascii="GHEA Grapalat" w:hAnsi="GHEA Grapalat"/>
        </w:rPr>
        <w:footnoteRef/>
      </w:r>
      <w:r w:rsidR="001A3B6A" w:rsidRPr="00271202">
        <w:rPr>
          <w:rFonts w:ascii="GHEA Grapalat" w:hAnsi="GHEA Grapalat"/>
        </w:rPr>
        <w:t xml:space="preserve"> </w:t>
      </w:r>
      <w:r w:rsidR="001A3B6A" w:rsidRPr="00DD3B34">
        <w:rPr>
          <w:rFonts w:ascii="GHEA Grapalat" w:hAnsi="GHEA Grapalat"/>
        </w:rPr>
        <w:t>https://www.arlis.am/DocumentView.aspx?DocID=159400</w:t>
      </w:r>
    </w:p>
  </w:footnote>
  <w:footnote w:id="25">
    <w:p w14:paraId="27FEE6F9" w14:textId="3D14CAD1" w:rsidR="001A3B6A" w:rsidRPr="00DD3B34" w:rsidRDefault="001A3B6A">
      <w:pPr>
        <w:pStyle w:val="FootnoteText"/>
        <w:rPr>
          <w:rFonts w:ascii="GHEA Grapalat" w:hAnsi="GHEA Grapalat"/>
        </w:rPr>
      </w:pPr>
      <w:r w:rsidRPr="00271202">
        <w:rPr>
          <w:rStyle w:val="FootnoteReference"/>
          <w:rFonts w:ascii="GHEA Grapalat" w:hAnsi="GHEA Grapalat"/>
        </w:rPr>
        <w:footnoteRef/>
      </w:r>
      <w:r w:rsidRPr="00271202">
        <w:rPr>
          <w:rFonts w:ascii="GHEA Grapalat" w:hAnsi="GHEA Grapalat"/>
        </w:rPr>
        <w:t xml:space="preserve"> https://www.arlis.am/DocumentView.aspx?DocID=172052</w:t>
      </w:r>
    </w:p>
  </w:footnote>
  <w:footnote w:id="26">
    <w:p w14:paraId="0D637C46" w14:textId="7CAEAA78" w:rsidR="001A3B6A" w:rsidRPr="00DD3B34" w:rsidRDefault="001A3B6A">
      <w:pPr>
        <w:pStyle w:val="FootnoteText"/>
        <w:rPr>
          <w:rFonts w:ascii="GHEA Grapalat" w:hAnsi="GHEA Grapalat"/>
        </w:rPr>
      </w:pPr>
      <w:r w:rsidRPr="00271202">
        <w:rPr>
          <w:rStyle w:val="FootnoteReference"/>
          <w:rFonts w:ascii="GHEA Grapalat" w:hAnsi="GHEA Grapalat"/>
        </w:rPr>
        <w:footnoteRef/>
      </w:r>
      <w:r w:rsidRPr="00271202">
        <w:rPr>
          <w:rFonts w:ascii="GHEA Grapalat" w:hAnsi="GHEA Grapalat"/>
        </w:rPr>
        <w:t xml:space="preserve"> https://www.arlis.am/DocumentView.aspx?DocID=172072</w:t>
      </w:r>
    </w:p>
  </w:footnote>
  <w:footnote w:id="27">
    <w:p w14:paraId="113798F6" w14:textId="77777777" w:rsidR="009559A4" w:rsidRPr="00271202" w:rsidRDefault="009559A4" w:rsidP="009559A4">
      <w:pPr>
        <w:pStyle w:val="FootnoteText"/>
        <w:rPr>
          <w:rFonts w:ascii="GHEA Grapalat" w:hAnsi="GHEA Grapalat"/>
          <w:sz w:val="18"/>
          <w:szCs w:val="18"/>
        </w:rPr>
      </w:pPr>
      <w:r w:rsidRPr="00271202">
        <w:rPr>
          <w:rStyle w:val="FootnoteReference"/>
          <w:rFonts w:ascii="GHEA Grapalat" w:hAnsi="GHEA Grapalat"/>
        </w:rPr>
        <w:footnoteRef/>
      </w:r>
      <w:r w:rsidRPr="00271202">
        <w:rPr>
          <w:rFonts w:ascii="GHEA Grapalat" w:hAnsi="GHEA Grapalat"/>
        </w:rPr>
        <w:t xml:space="preserve"> </w:t>
      </w:r>
      <w:hyperlink r:id="rId21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https://www.arlis.am/DocumentView.aspx?DocID=160940</w:t>
        </w:r>
      </w:hyperlink>
    </w:p>
  </w:footnote>
  <w:footnote w:id="28">
    <w:p w14:paraId="63FC0534" w14:textId="77777777" w:rsidR="00FC7FAE" w:rsidRPr="0039433C" w:rsidRDefault="00FC7FAE" w:rsidP="00FC7FAE">
      <w:pPr>
        <w:pStyle w:val="FootnoteText"/>
        <w:rPr>
          <w:rFonts w:ascii="GHEA Grapalat" w:hAnsi="GHEA Grapalat"/>
        </w:rPr>
      </w:pPr>
      <w:r w:rsidRPr="0039433C">
        <w:rPr>
          <w:rStyle w:val="FootnoteReference"/>
          <w:rFonts w:ascii="GHEA Grapalat" w:hAnsi="GHEA Grapalat"/>
        </w:rPr>
        <w:footnoteRef/>
      </w:r>
      <w:r w:rsidRPr="0039433C">
        <w:rPr>
          <w:rFonts w:ascii="GHEA Grapalat" w:hAnsi="GHEA Grapalat"/>
        </w:rPr>
        <w:t xml:space="preserve"> </w:t>
      </w:r>
      <w:r w:rsidRPr="0039433C">
        <w:rPr>
          <w:rFonts w:ascii="GHEA Grapalat" w:hAnsi="GHEA Grapalat"/>
        </w:rPr>
        <w:t>https://www.arlis.am/DocumentView.aspx?DocID=160941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25521" w14:textId="77777777" w:rsidR="00911D12" w:rsidRDefault="00911D12" w:rsidP="007665AF">
    <w:pPr>
      <w:tabs>
        <w:tab w:val="center" w:pos="4680"/>
        <w:tab w:val="left" w:pos="7267"/>
      </w:tabs>
      <w:rPr>
        <w:color w:val="6076B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84.6pt;height:184.6pt" o:bullet="t">
        <v:imagedata r:id="rId1" o:title="brand_mobius_purple_8760_0"/>
      </v:shape>
    </w:pict>
  </w:numPicBullet>
  <w:abstractNum w:abstractNumId="0" w15:restartNumberingAfterBreak="0">
    <w:nsid w:val="09DB44CF"/>
    <w:multiLevelType w:val="multilevel"/>
    <w:tmpl w:val="00CCE3C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796DA1"/>
    <w:multiLevelType w:val="hybridMultilevel"/>
    <w:tmpl w:val="4B6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4563"/>
    <w:multiLevelType w:val="hybridMultilevel"/>
    <w:tmpl w:val="5B2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C5C"/>
    <w:multiLevelType w:val="multilevel"/>
    <w:tmpl w:val="B504F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D2B"/>
    <w:multiLevelType w:val="hybridMultilevel"/>
    <w:tmpl w:val="F73C7D2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D5C7F81"/>
    <w:multiLevelType w:val="hybridMultilevel"/>
    <w:tmpl w:val="1368C5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D9A520B"/>
    <w:multiLevelType w:val="multilevel"/>
    <w:tmpl w:val="7608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70377"/>
    <w:multiLevelType w:val="hybridMultilevel"/>
    <w:tmpl w:val="377E24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6BB0A46"/>
    <w:multiLevelType w:val="hybridMultilevel"/>
    <w:tmpl w:val="9092B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522493"/>
    <w:multiLevelType w:val="hybridMultilevel"/>
    <w:tmpl w:val="BF4A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463B1"/>
    <w:multiLevelType w:val="multilevel"/>
    <w:tmpl w:val="DCD45984"/>
    <w:lvl w:ilvl="0">
      <w:start w:val="1"/>
      <w:numFmt w:val="decimal"/>
      <w:lvlText w:val="%1."/>
      <w:lvlJc w:val="left"/>
      <w:pPr>
        <w:ind w:left="5670" w:hanging="360"/>
      </w:pPr>
    </w:lvl>
    <w:lvl w:ilvl="1">
      <w:start w:val="1"/>
      <w:numFmt w:val="decimal"/>
      <w:lvlText w:val="%2."/>
      <w:lvlJc w:val="left"/>
      <w:pPr>
        <w:ind w:left="6102" w:hanging="432"/>
      </w:pPr>
      <w:rPr>
        <w:rFonts w:ascii="Arian AMU" w:eastAsia="GHEA Grapalat" w:hAnsi="Arian AMU" w:cs="Arian AMU"/>
      </w:rPr>
    </w:lvl>
    <w:lvl w:ilvl="2">
      <w:start w:val="1"/>
      <w:numFmt w:val="decimal"/>
      <w:lvlText w:val="%1.%2.%3."/>
      <w:lvlJc w:val="left"/>
      <w:pPr>
        <w:ind w:left="6534" w:hanging="504"/>
      </w:pPr>
    </w:lvl>
    <w:lvl w:ilvl="3">
      <w:start w:val="1"/>
      <w:numFmt w:val="decimal"/>
      <w:lvlText w:val="%1.%2.%3.%4."/>
      <w:lvlJc w:val="left"/>
      <w:pPr>
        <w:ind w:left="7038" w:hanging="648"/>
      </w:pPr>
    </w:lvl>
    <w:lvl w:ilvl="4">
      <w:start w:val="1"/>
      <w:numFmt w:val="decimal"/>
      <w:lvlText w:val="%1.%2.%3.%4.%5."/>
      <w:lvlJc w:val="left"/>
      <w:pPr>
        <w:ind w:left="7542" w:hanging="792"/>
      </w:pPr>
    </w:lvl>
    <w:lvl w:ilvl="5">
      <w:start w:val="1"/>
      <w:numFmt w:val="decimal"/>
      <w:lvlText w:val="%1.%2.%3.%4.%5.%6."/>
      <w:lvlJc w:val="left"/>
      <w:pPr>
        <w:ind w:left="8046" w:hanging="936"/>
      </w:pPr>
    </w:lvl>
    <w:lvl w:ilvl="6">
      <w:start w:val="1"/>
      <w:numFmt w:val="decimal"/>
      <w:lvlText w:val="%1.%2.%3.%4.%5.%6.%7."/>
      <w:lvlJc w:val="left"/>
      <w:pPr>
        <w:ind w:left="8550" w:hanging="1080"/>
      </w:pPr>
    </w:lvl>
    <w:lvl w:ilvl="7">
      <w:start w:val="1"/>
      <w:numFmt w:val="decimal"/>
      <w:lvlText w:val="%1.%2.%3.%4.%5.%6.%7.%8."/>
      <w:lvlJc w:val="left"/>
      <w:pPr>
        <w:ind w:left="9054" w:hanging="1224"/>
      </w:pPr>
    </w:lvl>
    <w:lvl w:ilvl="8">
      <w:start w:val="1"/>
      <w:numFmt w:val="decimal"/>
      <w:lvlText w:val="%1.%2.%3.%4.%5.%6.%7.%8.%9."/>
      <w:lvlJc w:val="left"/>
      <w:pPr>
        <w:ind w:left="9630" w:hanging="1440"/>
      </w:pPr>
    </w:lvl>
  </w:abstractNum>
  <w:abstractNum w:abstractNumId="11" w15:restartNumberingAfterBreak="0">
    <w:nsid w:val="2A21778F"/>
    <w:multiLevelType w:val="hybridMultilevel"/>
    <w:tmpl w:val="4BB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06C2E"/>
    <w:multiLevelType w:val="multilevel"/>
    <w:tmpl w:val="B8FAE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D01756"/>
    <w:multiLevelType w:val="multilevel"/>
    <w:tmpl w:val="E84AF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D5B29A4"/>
    <w:multiLevelType w:val="multilevel"/>
    <w:tmpl w:val="4426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C3654"/>
    <w:multiLevelType w:val="multilevel"/>
    <w:tmpl w:val="00040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60393"/>
    <w:multiLevelType w:val="multilevel"/>
    <w:tmpl w:val="B1F6A9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C243CD3"/>
    <w:multiLevelType w:val="multilevel"/>
    <w:tmpl w:val="5ECC46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0C437C"/>
    <w:multiLevelType w:val="hybridMultilevel"/>
    <w:tmpl w:val="792C0E34"/>
    <w:lvl w:ilvl="0" w:tplc="7326EC30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2E1080"/>
    <w:multiLevelType w:val="multilevel"/>
    <w:tmpl w:val="794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3520DA"/>
    <w:multiLevelType w:val="hybridMultilevel"/>
    <w:tmpl w:val="F75E7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819E3"/>
    <w:multiLevelType w:val="multilevel"/>
    <w:tmpl w:val="AEE62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66B08"/>
    <w:multiLevelType w:val="multilevel"/>
    <w:tmpl w:val="B14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71860"/>
    <w:multiLevelType w:val="multilevel"/>
    <w:tmpl w:val="746015A2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1CD39F2"/>
    <w:multiLevelType w:val="multilevel"/>
    <w:tmpl w:val="71261C2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6A3BA8"/>
    <w:multiLevelType w:val="multilevel"/>
    <w:tmpl w:val="A95E2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B4D84"/>
    <w:multiLevelType w:val="hybridMultilevel"/>
    <w:tmpl w:val="F44A41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2A5D"/>
    <w:multiLevelType w:val="multilevel"/>
    <w:tmpl w:val="A8E292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33F05EF"/>
    <w:multiLevelType w:val="multilevel"/>
    <w:tmpl w:val="8F54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63441B"/>
    <w:multiLevelType w:val="multilevel"/>
    <w:tmpl w:val="EE6E90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21"/>
  </w:num>
  <w:num w:numId="5">
    <w:abstractNumId w:val="28"/>
  </w:num>
  <w:num w:numId="6">
    <w:abstractNumId w:val="25"/>
  </w:num>
  <w:num w:numId="7">
    <w:abstractNumId w:val="3"/>
  </w:num>
  <w:num w:numId="8">
    <w:abstractNumId w:val="4"/>
  </w:num>
  <w:num w:numId="9">
    <w:abstractNumId w:val="29"/>
  </w:num>
  <w:num w:numId="10">
    <w:abstractNumId w:val="23"/>
  </w:num>
  <w:num w:numId="11">
    <w:abstractNumId w:val="13"/>
  </w:num>
  <w:num w:numId="12">
    <w:abstractNumId w:val="24"/>
  </w:num>
  <w:num w:numId="13">
    <w:abstractNumId w:val="27"/>
  </w:num>
  <w:num w:numId="14">
    <w:abstractNumId w:val="14"/>
  </w:num>
  <w:num w:numId="15">
    <w:abstractNumId w:val="0"/>
  </w:num>
  <w:num w:numId="16">
    <w:abstractNumId w:val="10"/>
  </w:num>
  <w:num w:numId="17">
    <w:abstractNumId w:val="1"/>
  </w:num>
  <w:num w:numId="18">
    <w:abstractNumId w:val="19"/>
  </w:num>
  <w:num w:numId="19">
    <w:abstractNumId w:val="22"/>
  </w:num>
  <w:num w:numId="20">
    <w:abstractNumId w:val="9"/>
  </w:num>
  <w:num w:numId="21">
    <w:abstractNumId w:val="26"/>
  </w:num>
  <w:num w:numId="22">
    <w:abstractNumId w:val="16"/>
  </w:num>
  <w:num w:numId="23">
    <w:abstractNumId w:val="8"/>
  </w:num>
  <w:num w:numId="24">
    <w:abstractNumId w:val="2"/>
  </w:num>
  <w:num w:numId="25">
    <w:abstractNumId w:val="7"/>
  </w:num>
  <w:num w:numId="26">
    <w:abstractNumId w:val="11"/>
  </w:num>
  <w:num w:numId="27">
    <w:abstractNumId w:val="6"/>
  </w:num>
  <w:num w:numId="28">
    <w:abstractNumId w:val="5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NDQ0N7IwMTE1szBS0lEKTi0uzszPAykwqgUAwslrHCwAAAA="/>
  </w:docVars>
  <w:rsids>
    <w:rsidRoot w:val="001207D3"/>
    <w:rsid w:val="00005225"/>
    <w:rsid w:val="00006048"/>
    <w:rsid w:val="000063FF"/>
    <w:rsid w:val="000064C8"/>
    <w:rsid w:val="00011B34"/>
    <w:rsid w:val="00011CF0"/>
    <w:rsid w:val="00012230"/>
    <w:rsid w:val="000200E6"/>
    <w:rsid w:val="00020278"/>
    <w:rsid w:val="00021ECF"/>
    <w:rsid w:val="000225F8"/>
    <w:rsid w:val="000242C6"/>
    <w:rsid w:val="00024A08"/>
    <w:rsid w:val="00025408"/>
    <w:rsid w:val="00025CC1"/>
    <w:rsid w:val="00026430"/>
    <w:rsid w:val="00027F12"/>
    <w:rsid w:val="00035389"/>
    <w:rsid w:val="0003659D"/>
    <w:rsid w:val="00036BC7"/>
    <w:rsid w:val="00040B16"/>
    <w:rsid w:val="00047124"/>
    <w:rsid w:val="000503FA"/>
    <w:rsid w:val="00050AC3"/>
    <w:rsid w:val="00050DE8"/>
    <w:rsid w:val="0005766C"/>
    <w:rsid w:val="00066E27"/>
    <w:rsid w:val="000706C4"/>
    <w:rsid w:val="0007072B"/>
    <w:rsid w:val="000727F4"/>
    <w:rsid w:val="00073EF1"/>
    <w:rsid w:val="00075130"/>
    <w:rsid w:val="00075A79"/>
    <w:rsid w:val="000857B7"/>
    <w:rsid w:val="000873E5"/>
    <w:rsid w:val="0009076D"/>
    <w:rsid w:val="000921EA"/>
    <w:rsid w:val="00094C5F"/>
    <w:rsid w:val="000A12B2"/>
    <w:rsid w:val="000A6839"/>
    <w:rsid w:val="000B1129"/>
    <w:rsid w:val="000B43E9"/>
    <w:rsid w:val="000B4C5F"/>
    <w:rsid w:val="000B4F30"/>
    <w:rsid w:val="000B5CA0"/>
    <w:rsid w:val="000B6359"/>
    <w:rsid w:val="000C183B"/>
    <w:rsid w:val="000C18D8"/>
    <w:rsid w:val="000C3AAB"/>
    <w:rsid w:val="000C7AE5"/>
    <w:rsid w:val="000D2DB5"/>
    <w:rsid w:val="000E03E5"/>
    <w:rsid w:val="000E1253"/>
    <w:rsid w:val="000E23C3"/>
    <w:rsid w:val="000E3580"/>
    <w:rsid w:val="000E44B2"/>
    <w:rsid w:val="000E6355"/>
    <w:rsid w:val="000E6BBC"/>
    <w:rsid w:val="000E6F5C"/>
    <w:rsid w:val="000E7A11"/>
    <w:rsid w:val="000F2D92"/>
    <w:rsid w:val="000F2E7A"/>
    <w:rsid w:val="000F4776"/>
    <w:rsid w:val="000F53D6"/>
    <w:rsid w:val="000F6674"/>
    <w:rsid w:val="000F7E01"/>
    <w:rsid w:val="0010108C"/>
    <w:rsid w:val="00101A59"/>
    <w:rsid w:val="001049EB"/>
    <w:rsid w:val="00105A1A"/>
    <w:rsid w:val="0010632C"/>
    <w:rsid w:val="001207D3"/>
    <w:rsid w:val="00122A36"/>
    <w:rsid w:val="00123247"/>
    <w:rsid w:val="0013136F"/>
    <w:rsid w:val="00134C10"/>
    <w:rsid w:val="00136A23"/>
    <w:rsid w:val="00136C7F"/>
    <w:rsid w:val="00136E26"/>
    <w:rsid w:val="00141391"/>
    <w:rsid w:val="00141746"/>
    <w:rsid w:val="00141E37"/>
    <w:rsid w:val="0014679B"/>
    <w:rsid w:val="00150026"/>
    <w:rsid w:val="00151A65"/>
    <w:rsid w:val="00152DCA"/>
    <w:rsid w:val="00155B85"/>
    <w:rsid w:val="00155E10"/>
    <w:rsid w:val="00156FE7"/>
    <w:rsid w:val="001579C2"/>
    <w:rsid w:val="0016138C"/>
    <w:rsid w:val="0016281C"/>
    <w:rsid w:val="001708F6"/>
    <w:rsid w:val="001720CE"/>
    <w:rsid w:val="0017377A"/>
    <w:rsid w:val="00180DCC"/>
    <w:rsid w:val="00183069"/>
    <w:rsid w:val="00186037"/>
    <w:rsid w:val="001911FA"/>
    <w:rsid w:val="00191F7E"/>
    <w:rsid w:val="00195714"/>
    <w:rsid w:val="00195D7E"/>
    <w:rsid w:val="00196075"/>
    <w:rsid w:val="001A1587"/>
    <w:rsid w:val="001A254F"/>
    <w:rsid w:val="001A3B6A"/>
    <w:rsid w:val="001A7AF7"/>
    <w:rsid w:val="001B006B"/>
    <w:rsid w:val="001B019D"/>
    <w:rsid w:val="001B045E"/>
    <w:rsid w:val="001B33E4"/>
    <w:rsid w:val="001B39B8"/>
    <w:rsid w:val="001C165F"/>
    <w:rsid w:val="001C4E0A"/>
    <w:rsid w:val="001C5E74"/>
    <w:rsid w:val="001D1616"/>
    <w:rsid w:val="001D407F"/>
    <w:rsid w:val="001D45F9"/>
    <w:rsid w:val="001D5F37"/>
    <w:rsid w:val="001D66D2"/>
    <w:rsid w:val="001D6F08"/>
    <w:rsid w:val="001E3678"/>
    <w:rsid w:val="001E4385"/>
    <w:rsid w:val="001E5FEE"/>
    <w:rsid w:val="001E7704"/>
    <w:rsid w:val="001F2291"/>
    <w:rsid w:val="001F545A"/>
    <w:rsid w:val="00201323"/>
    <w:rsid w:val="002042EA"/>
    <w:rsid w:val="00206E9F"/>
    <w:rsid w:val="00210C7C"/>
    <w:rsid w:val="00211E8C"/>
    <w:rsid w:val="00212545"/>
    <w:rsid w:val="002127CB"/>
    <w:rsid w:val="00221921"/>
    <w:rsid w:val="00224CAA"/>
    <w:rsid w:val="00226489"/>
    <w:rsid w:val="00231ADD"/>
    <w:rsid w:val="0023481E"/>
    <w:rsid w:val="00237493"/>
    <w:rsid w:val="0024384D"/>
    <w:rsid w:val="002441F1"/>
    <w:rsid w:val="002455AB"/>
    <w:rsid w:val="00245EAD"/>
    <w:rsid w:val="00255044"/>
    <w:rsid w:val="00256520"/>
    <w:rsid w:val="00260027"/>
    <w:rsid w:val="00261DD8"/>
    <w:rsid w:val="00264C90"/>
    <w:rsid w:val="00271202"/>
    <w:rsid w:val="0027270D"/>
    <w:rsid w:val="00272D98"/>
    <w:rsid w:val="0027433B"/>
    <w:rsid w:val="00283A6B"/>
    <w:rsid w:val="0028480C"/>
    <w:rsid w:val="002867F6"/>
    <w:rsid w:val="002949D2"/>
    <w:rsid w:val="002A2347"/>
    <w:rsid w:val="002A25B4"/>
    <w:rsid w:val="002A2D0F"/>
    <w:rsid w:val="002A3698"/>
    <w:rsid w:val="002B0A81"/>
    <w:rsid w:val="002B14A6"/>
    <w:rsid w:val="002B17EB"/>
    <w:rsid w:val="002B2213"/>
    <w:rsid w:val="002C30AC"/>
    <w:rsid w:val="002C3D0A"/>
    <w:rsid w:val="002C4422"/>
    <w:rsid w:val="002C676B"/>
    <w:rsid w:val="002D22AD"/>
    <w:rsid w:val="002D402A"/>
    <w:rsid w:val="002D523E"/>
    <w:rsid w:val="002D56C5"/>
    <w:rsid w:val="002E2283"/>
    <w:rsid w:val="002E2CD9"/>
    <w:rsid w:val="002F192A"/>
    <w:rsid w:val="002F2081"/>
    <w:rsid w:val="002F7392"/>
    <w:rsid w:val="00302113"/>
    <w:rsid w:val="003028C3"/>
    <w:rsid w:val="00303520"/>
    <w:rsid w:val="00313F24"/>
    <w:rsid w:val="00315052"/>
    <w:rsid w:val="00315829"/>
    <w:rsid w:val="003164FC"/>
    <w:rsid w:val="00322214"/>
    <w:rsid w:val="00322878"/>
    <w:rsid w:val="00322E54"/>
    <w:rsid w:val="00323BC3"/>
    <w:rsid w:val="00324077"/>
    <w:rsid w:val="003273FE"/>
    <w:rsid w:val="003318C3"/>
    <w:rsid w:val="00333AC4"/>
    <w:rsid w:val="00336037"/>
    <w:rsid w:val="00342B02"/>
    <w:rsid w:val="003450C2"/>
    <w:rsid w:val="00351A0A"/>
    <w:rsid w:val="00351AC8"/>
    <w:rsid w:val="00353659"/>
    <w:rsid w:val="00354590"/>
    <w:rsid w:val="003576AA"/>
    <w:rsid w:val="0036262A"/>
    <w:rsid w:val="00365328"/>
    <w:rsid w:val="003721C0"/>
    <w:rsid w:val="0037250B"/>
    <w:rsid w:val="00372DE8"/>
    <w:rsid w:val="003735DC"/>
    <w:rsid w:val="00374CD2"/>
    <w:rsid w:val="00377007"/>
    <w:rsid w:val="00381CB3"/>
    <w:rsid w:val="00395868"/>
    <w:rsid w:val="00395C87"/>
    <w:rsid w:val="003A3C66"/>
    <w:rsid w:val="003A5156"/>
    <w:rsid w:val="003B3236"/>
    <w:rsid w:val="003B6F0D"/>
    <w:rsid w:val="003C2258"/>
    <w:rsid w:val="003D0F89"/>
    <w:rsid w:val="003D19EE"/>
    <w:rsid w:val="003D2D8C"/>
    <w:rsid w:val="003D5C0C"/>
    <w:rsid w:val="003D6CE3"/>
    <w:rsid w:val="003D7293"/>
    <w:rsid w:val="003E1FC8"/>
    <w:rsid w:val="003E747D"/>
    <w:rsid w:val="003E7CBA"/>
    <w:rsid w:val="003F0C2E"/>
    <w:rsid w:val="003F170B"/>
    <w:rsid w:val="003F3EE2"/>
    <w:rsid w:val="003F69A0"/>
    <w:rsid w:val="003F72E1"/>
    <w:rsid w:val="00402918"/>
    <w:rsid w:val="00405218"/>
    <w:rsid w:val="0040756F"/>
    <w:rsid w:val="00415FA1"/>
    <w:rsid w:val="00416E0F"/>
    <w:rsid w:val="00420E04"/>
    <w:rsid w:val="00423A86"/>
    <w:rsid w:val="00426645"/>
    <w:rsid w:val="0042672B"/>
    <w:rsid w:val="004272C8"/>
    <w:rsid w:val="0043406F"/>
    <w:rsid w:val="00435686"/>
    <w:rsid w:val="004375E6"/>
    <w:rsid w:val="00442354"/>
    <w:rsid w:val="00453F20"/>
    <w:rsid w:val="00454492"/>
    <w:rsid w:val="00460434"/>
    <w:rsid w:val="00462232"/>
    <w:rsid w:val="004631A1"/>
    <w:rsid w:val="00464BCD"/>
    <w:rsid w:val="00471C78"/>
    <w:rsid w:val="00472D97"/>
    <w:rsid w:val="00473439"/>
    <w:rsid w:val="00473917"/>
    <w:rsid w:val="004821B5"/>
    <w:rsid w:val="00485A05"/>
    <w:rsid w:val="00485A50"/>
    <w:rsid w:val="00485CDC"/>
    <w:rsid w:val="00487F11"/>
    <w:rsid w:val="00491686"/>
    <w:rsid w:val="004A29D7"/>
    <w:rsid w:val="004A3AA3"/>
    <w:rsid w:val="004B1014"/>
    <w:rsid w:val="004B19D4"/>
    <w:rsid w:val="004B611B"/>
    <w:rsid w:val="004C1EFF"/>
    <w:rsid w:val="004C4DF6"/>
    <w:rsid w:val="004C506D"/>
    <w:rsid w:val="004C6615"/>
    <w:rsid w:val="004C6A25"/>
    <w:rsid w:val="004D28E5"/>
    <w:rsid w:val="004D2F65"/>
    <w:rsid w:val="004D3448"/>
    <w:rsid w:val="004D4598"/>
    <w:rsid w:val="004D63DD"/>
    <w:rsid w:val="004E0126"/>
    <w:rsid w:val="004E07F4"/>
    <w:rsid w:val="004E0F94"/>
    <w:rsid w:val="004E3DFD"/>
    <w:rsid w:val="005039CA"/>
    <w:rsid w:val="00504A52"/>
    <w:rsid w:val="005053C6"/>
    <w:rsid w:val="00505A5B"/>
    <w:rsid w:val="00507847"/>
    <w:rsid w:val="0051518C"/>
    <w:rsid w:val="0051647F"/>
    <w:rsid w:val="0052265D"/>
    <w:rsid w:val="00524122"/>
    <w:rsid w:val="0052786A"/>
    <w:rsid w:val="0053188D"/>
    <w:rsid w:val="00531BF0"/>
    <w:rsid w:val="00531EE2"/>
    <w:rsid w:val="0053489B"/>
    <w:rsid w:val="0053525E"/>
    <w:rsid w:val="00535C1B"/>
    <w:rsid w:val="0054060B"/>
    <w:rsid w:val="00541B0A"/>
    <w:rsid w:val="0054516F"/>
    <w:rsid w:val="005455DE"/>
    <w:rsid w:val="00547EBB"/>
    <w:rsid w:val="00550340"/>
    <w:rsid w:val="00552551"/>
    <w:rsid w:val="00561F7E"/>
    <w:rsid w:val="00565BA5"/>
    <w:rsid w:val="00566C7C"/>
    <w:rsid w:val="00567714"/>
    <w:rsid w:val="00570326"/>
    <w:rsid w:val="0058171C"/>
    <w:rsid w:val="00582497"/>
    <w:rsid w:val="00584C1F"/>
    <w:rsid w:val="0059647A"/>
    <w:rsid w:val="005964C0"/>
    <w:rsid w:val="005A05CD"/>
    <w:rsid w:val="005A0896"/>
    <w:rsid w:val="005A09DA"/>
    <w:rsid w:val="005A2982"/>
    <w:rsid w:val="005A2D27"/>
    <w:rsid w:val="005B0932"/>
    <w:rsid w:val="005B6250"/>
    <w:rsid w:val="005B7340"/>
    <w:rsid w:val="005C103E"/>
    <w:rsid w:val="005C308C"/>
    <w:rsid w:val="005C3AB4"/>
    <w:rsid w:val="005C3FE1"/>
    <w:rsid w:val="005C4A11"/>
    <w:rsid w:val="005C4CAA"/>
    <w:rsid w:val="005C5D11"/>
    <w:rsid w:val="005D1085"/>
    <w:rsid w:val="005D22C7"/>
    <w:rsid w:val="005D2B30"/>
    <w:rsid w:val="005D3730"/>
    <w:rsid w:val="005D3F95"/>
    <w:rsid w:val="005D6899"/>
    <w:rsid w:val="005D6E55"/>
    <w:rsid w:val="005E1B19"/>
    <w:rsid w:val="005E26B7"/>
    <w:rsid w:val="005E5779"/>
    <w:rsid w:val="005F15C3"/>
    <w:rsid w:val="005F30B2"/>
    <w:rsid w:val="00600E97"/>
    <w:rsid w:val="00601298"/>
    <w:rsid w:val="006018EF"/>
    <w:rsid w:val="00602497"/>
    <w:rsid w:val="00602871"/>
    <w:rsid w:val="0061099E"/>
    <w:rsid w:val="00611001"/>
    <w:rsid w:val="00617673"/>
    <w:rsid w:val="00622034"/>
    <w:rsid w:val="0063688E"/>
    <w:rsid w:val="00637677"/>
    <w:rsid w:val="0064048F"/>
    <w:rsid w:val="006417DA"/>
    <w:rsid w:val="00642E59"/>
    <w:rsid w:val="00643DFB"/>
    <w:rsid w:val="00644607"/>
    <w:rsid w:val="00653225"/>
    <w:rsid w:val="00656793"/>
    <w:rsid w:val="00657C10"/>
    <w:rsid w:val="0066529E"/>
    <w:rsid w:val="0066573B"/>
    <w:rsid w:val="00670DDB"/>
    <w:rsid w:val="00671B8E"/>
    <w:rsid w:val="00671DC6"/>
    <w:rsid w:val="00674729"/>
    <w:rsid w:val="006759F5"/>
    <w:rsid w:val="0067684D"/>
    <w:rsid w:val="00682557"/>
    <w:rsid w:val="006838CC"/>
    <w:rsid w:val="00686050"/>
    <w:rsid w:val="00686128"/>
    <w:rsid w:val="00695C42"/>
    <w:rsid w:val="00696694"/>
    <w:rsid w:val="006A2E9B"/>
    <w:rsid w:val="006A3AA1"/>
    <w:rsid w:val="006A7D02"/>
    <w:rsid w:val="006B21D6"/>
    <w:rsid w:val="006B610F"/>
    <w:rsid w:val="006B6341"/>
    <w:rsid w:val="006B7A0C"/>
    <w:rsid w:val="006C18F3"/>
    <w:rsid w:val="006C50CD"/>
    <w:rsid w:val="006C53C5"/>
    <w:rsid w:val="006C76BF"/>
    <w:rsid w:val="006D319E"/>
    <w:rsid w:val="006D3A89"/>
    <w:rsid w:val="006E0894"/>
    <w:rsid w:val="006E1083"/>
    <w:rsid w:val="006E1167"/>
    <w:rsid w:val="006E1604"/>
    <w:rsid w:val="006E2D66"/>
    <w:rsid w:val="006E4DA5"/>
    <w:rsid w:val="006E58D8"/>
    <w:rsid w:val="006E6614"/>
    <w:rsid w:val="006F2C92"/>
    <w:rsid w:val="0070193A"/>
    <w:rsid w:val="00704464"/>
    <w:rsid w:val="00715B0F"/>
    <w:rsid w:val="00717502"/>
    <w:rsid w:val="0072453D"/>
    <w:rsid w:val="007251BD"/>
    <w:rsid w:val="0072537F"/>
    <w:rsid w:val="00725A7A"/>
    <w:rsid w:val="00734171"/>
    <w:rsid w:val="0073440E"/>
    <w:rsid w:val="00734663"/>
    <w:rsid w:val="0073600B"/>
    <w:rsid w:val="00736173"/>
    <w:rsid w:val="00740C5C"/>
    <w:rsid w:val="00745C5A"/>
    <w:rsid w:val="00753EFF"/>
    <w:rsid w:val="007567C5"/>
    <w:rsid w:val="00756FE9"/>
    <w:rsid w:val="0076269B"/>
    <w:rsid w:val="007626EB"/>
    <w:rsid w:val="00763235"/>
    <w:rsid w:val="00764703"/>
    <w:rsid w:val="007665AF"/>
    <w:rsid w:val="007703C5"/>
    <w:rsid w:val="007723B7"/>
    <w:rsid w:val="00774873"/>
    <w:rsid w:val="00777089"/>
    <w:rsid w:val="007806F6"/>
    <w:rsid w:val="00783265"/>
    <w:rsid w:val="00786847"/>
    <w:rsid w:val="00790ECD"/>
    <w:rsid w:val="00793741"/>
    <w:rsid w:val="007967EC"/>
    <w:rsid w:val="00797EEF"/>
    <w:rsid w:val="007A0BCB"/>
    <w:rsid w:val="007A1B40"/>
    <w:rsid w:val="007A4B0D"/>
    <w:rsid w:val="007B15C1"/>
    <w:rsid w:val="007B2376"/>
    <w:rsid w:val="007B32D8"/>
    <w:rsid w:val="007B4590"/>
    <w:rsid w:val="007B49B1"/>
    <w:rsid w:val="007B6C64"/>
    <w:rsid w:val="007B7544"/>
    <w:rsid w:val="007B7B78"/>
    <w:rsid w:val="007C1027"/>
    <w:rsid w:val="007C2149"/>
    <w:rsid w:val="007C604D"/>
    <w:rsid w:val="007C7E41"/>
    <w:rsid w:val="007D30D5"/>
    <w:rsid w:val="007D6D30"/>
    <w:rsid w:val="007E6E08"/>
    <w:rsid w:val="007E6FD4"/>
    <w:rsid w:val="007E76CD"/>
    <w:rsid w:val="007F22BA"/>
    <w:rsid w:val="007F5165"/>
    <w:rsid w:val="007F71ED"/>
    <w:rsid w:val="007F770F"/>
    <w:rsid w:val="007F7C71"/>
    <w:rsid w:val="00802FD6"/>
    <w:rsid w:val="008031DE"/>
    <w:rsid w:val="00805D01"/>
    <w:rsid w:val="00807B73"/>
    <w:rsid w:val="008169D2"/>
    <w:rsid w:val="008249EB"/>
    <w:rsid w:val="00826ADA"/>
    <w:rsid w:val="0083568E"/>
    <w:rsid w:val="00836A38"/>
    <w:rsid w:val="008413B2"/>
    <w:rsid w:val="008433B0"/>
    <w:rsid w:val="00843B67"/>
    <w:rsid w:val="008445AB"/>
    <w:rsid w:val="008519CE"/>
    <w:rsid w:val="00852970"/>
    <w:rsid w:val="00856FC5"/>
    <w:rsid w:val="00857769"/>
    <w:rsid w:val="00860CA0"/>
    <w:rsid w:val="00861B5D"/>
    <w:rsid w:val="00863838"/>
    <w:rsid w:val="00865051"/>
    <w:rsid w:val="00865638"/>
    <w:rsid w:val="00870272"/>
    <w:rsid w:val="008736E0"/>
    <w:rsid w:val="00875C82"/>
    <w:rsid w:val="00876AB9"/>
    <w:rsid w:val="008820D0"/>
    <w:rsid w:val="00887917"/>
    <w:rsid w:val="00893543"/>
    <w:rsid w:val="00894385"/>
    <w:rsid w:val="008A17B1"/>
    <w:rsid w:val="008A2682"/>
    <w:rsid w:val="008A3D12"/>
    <w:rsid w:val="008A4AAE"/>
    <w:rsid w:val="008A52DC"/>
    <w:rsid w:val="008B1368"/>
    <w:rsid w:val="008B2BAA"/>
    <w:rsid w:val="008B3F39"/>
    <w:rsid w:val="008B6CA7"/>
    <w:rsid w:val="008C39A5"/>
    <w:rsid w:val="008C646D"/>
    <w:rsid w:val="008D1DFA"/>
    <w:rsid w:val="008D31FC"/>
    <w:rsid w:val="008E3D94"/>
    <w:rsid w:val="008E5072"/>
    <w:rsid w:val="008E7296"/>
    <w:rsid w:val="008F05C0"/>
    <w:rsid w:val="008F0C2F"/>
    <w:rsid w:val="008F5DDF"/>
    <w:rsid w:val="008F7310"/>
    <w:rsid w:val="00901874"/>
    <w:rsid w:val="00905D17"/>
    <w:rsid w:val="00906A2B"/>
    <w:rsid w:val="00906C61"/>
    <w:rsid w:val="00906CA3"/>
    <w:rsid w:val="00907B91"/>
    <w:rsid w:val="00911D12"/>
    <w:rsid w:val="009128B1"/>
    <w:rsid w:val="00920780"/>
    <w:rsid w:val="00923CD4"/>
    <w:rsid w:val="009248F3"/>
    <w:rsid w:val="00931F62"/>
    <w:rsid w:val="00932DB5"/>
    <w:rsid w:val="00932E6C"/>
    <w:rsid w:val="00933AE0"/>
    <w:rsid w:val="00935A5F"/>
    <w:rsid w:val="00935AA5"/>
    <w:rsid w:val="00941F76"/>
    <w:rsid w:val="00942103"/>
    <w:rsid w:val="00944497"/>
    <w:rsid w:val="00947110"/>
    <w:rsid w:val="00950C1A"/>
    <w:rsid w:val="00951493"/>
    <w:rsid w:val="00953D78"/>
    <w:rsid w:val="009547FD"/>
    <w:rsid w:val="009559A4"/>
    <w:rsid w:val="009560ED"/>
    <w:rsid w:val="009606B9"/>
    <w:rsid w:val="00960DA2"/>
    <w:rsid w:val="00961831"/>
    <w:rsid w:val="00961E5B"/>
    <w:rsid w:val="00965D83"/>
    <w:rsid w:val="009735C6"/>
    <w:rsid w:val="00975B63"/>
    <w:rsid w:val="009771C0"/>
    <w:rsid w:val="00981958"/>
    <w:rsid w:val="0098699C"/>
    <w:rsid w:val="009871FE"/>
    <w:rsid w:val="00991661"/>
    <w:rsid w:val="00992D77"/>
    <w:rsid w:val="00994A28"/>
    <w:rsid w:val="00994E14"/>
    <w:rsid w:val="00995822"/>
    <w:rsid w:val="009958AB"/>
    <w:rsid w:val="00996074"/>
    <w:rsid w:val="009A2235"/>
    <w:rsid w:val="009A2824"/>
    <w:rsid w:val="009A5261"/>
    <w:rsid w:val="009C04B4"/>
    <w:rsid w:val="009C2070"/>
    <w:rsid w:val="009C35C6"/>
    <w:rsid w:val="009C59ED"/>
    <w:rsid w:val="009C5F88"/>
    <w:rsid w:val="009D06EF"/>
    <w:rsid w:val="009D1584"/>
    <w:rsid w:val="009D3030"/>
    <w:rsid w:val="009D346E"/>
    <w:rsid w:val="009D4918"/>
    <w:rsid w:val="009D6A5C"/>
    <w:rsid w:val="009E10A4"/>
    <w:rsid w:val="009E241F"/>
    <w:rsid w:val="009E2735"/>
    <w:rsid w:val="009E52D3"/>
    <w:rsid w:val="009E78EA"/>
    <w:rsid w:val="009F1490"/>
    <w:rsid w:val="009F50DE"/>
    <w:rsid w:val="009F5DD6"/>
    <w:rsid w:val="009F60E1"/>
    <w:rsid w:val="009F7C78"/>
    <w:rsid w:val="00A01EF7"/>
    <w:rsid w:val="00A02714"/>
    <w:rsid w:val="00A046DB"/>
    <w:rsid w:val="00A14580"/>
    <w:rsid w:val="00A1467D"/>
    <w:rsid w:val="00A2011C"/>
    <w:rsid w:val="00A215BF"/>
    <w:rsid w:val="00A25036"/>
    <w:rsid w:val="00A35F2F"/>
    <w:rsid w:val="00A41BB4"/>
    <w:rsid w:val="00A425EF"/>
    <w:rsid w:val="00A426D4"/>
    <w:rsid w:val="00A45F3C"/>
    <w:rsid w:val="00A46BFF"/>
    <w:rsid w:val="00A47FE5"/>
    <w:rsid w:val="00A518AA"/>
    <w:rsid w:val="00A51984"/>
    <w:rsid w:val="00A52686"/>
    <w:rsid w:val="00A52E12"/>
    <w:rsid w:val="00A53F87"/>
    <w:rsid w:val="00A57A48"/>
    <w:rsid w:val="00A608C2"/>
    <w:rsid w:val="00A615CD"/>
    <w:rsid w:val="00A624B8"/>
    <w:rsid w:val="00A668DF"/>
    <w:rsid w:val="00A7563E"/>
    <w:rsid w:val="00A76257"/>
    <w:rsid w:val="00A8384D"/>
    <w:rsid w:val="00A83B66"/>
    <w:rsid w:val="00A92987"/>
    <w:rsid w:val="00AA022C"/>
    <w:rsid w:val="00AA1D7D"/>
    <w:rsid w:val="00AB017C"/>
    <w:rsid w:val="00AB0606"/>
    <w:rsid w:val="00AB212D"/>
    <w:rsid w:val="00AB4CFA"/>
    <w:rsid w:val="00AC00D4"/>
    <w:rsid w:val="00AC1ED0"/>
    <w:rsid w:val="00AC2EA6"/>
    <w:rsid w:val="00AC36A3"/>
    <w:rsid w:val="00AD0DB7"/>
    <w:rsid w:val="00AD51DA"/>
    <w:rsid w:val="00AD5F5A"/>
    <w:rsid w:val="00AD6F43"/>
    <w:rsid w:val="00AD7839"/>
    <w:rsid w:val="00AD7A00"/>
    <w:rsid w:val="00AE5A2A"/>
    <w:rsid w:val="00AF06D5"/>
    <w:rsid w:val="00AF36C4"/>
    <w:rsid w:val="00AF46B1"/>
    <w:rsid w:val="00AF700C"/>
    <w:rsid w:val="00B00250"/>
    <w:rsid w:val="00B03B24"/>
    <w:rsid w:val="00B03ED8"/>
    <w:rsid w:val="00B04B93"/>
    <w:rsid w:val="00B076B9"/>
    <w:rsid w:val="00B109AF"/>
    <w:rsid w:val="00B10A30"/>
    <w:rsid w:val="00B11595"/>
    <w:rsid w:val="00B158B2"/>
    <w:rsid w:val="00B16164"/>
    <w:rsid w:val="00B16613"/>
    <w:rsid w:val="00B1787F"/>
    <w:rsid w:val="00B224C2"/>
    <w:rsid w:val="00B23DFF"/>
    <w:rsid w:val="00B336DE"/>
    <w:rsid w:val="00B33853"/>
    <w:rsid w:val="00B35314"/>
    <w:rsid w:val="00B35B85"/>
    <w:rsid w:val="00B42F85"/>
    <w:rsid w:val="00B44AD1"/>
    <w:rsid w:val="00B44BE2"/>
    <w:rsid w:val="00B506CC"/>
    <w:rsid w:val="00B52DFE"/>
    <w:rsid w:val="00B530B3"/>
    <w:rsid w:val="00B54603"/>
    <w:rsid w:val="00B54950"/>
    <w:rsid w:val="00B5793C"/>
    <w:rsid w:val="00B57D06"/>
    <w:rsid w:val="00B63D1B"/>
    <w:rsid w:val="00B64397"/>
    <w:rsid w:val="00B7461D"/>
    <w:rsid w:val="00B75338"/>
    <w:rsid w:val="00B80A04"/>
    <w:rsid w:val="00B81C12"/>
    <w:rsid w:val="00B81F18"/>
    <w:rsid w:val="00B838BE"/>
    <w:rsid w:val="00B84780"/>
    <w:rsid w:val="00B84E95"/>
    <w:rsid w:val="00B853AB"/>
    <w:rsid w:val="00B91B5C"/>
    <w:rsid w:val="00B94B6F"/>
    <w:rsid w:val="00BA51A0"/>
    <w:rsid w:val="00BA55CC"/>
    <w:rsid w:val="00BA6F2C"/>
    <w:rsid w:val="00BB2C56"/>
    <w:rsid w:val="00BB523C"/>
    <w:rsid w:val="00BC6BA9"/>
    <w:rsid w:val="00BD0108"/>
    <w:rsid w:val="00BD3171"/>
    <w:rsid w:val="00BD34E5"/>
    <w:rsid w:val="00BD6DBB"/>
    <w:rsid w:val="00BE3824"/>
    <w:rsid w:val="00BE72D1"/>
    <w:rsid w:val="00BE7534"/>
    <w:rsid w:val="00BE77D5"/>
    <w:rsid w:val="00BF1060"/>
    <w:rsid w:val="00BF2219"/>
    <w:rsid w:val="00C00E74"/>
    <w:rsid w:val="00C01284"/>
    <w:rsid w:val="00C06E6E"/>
    <w:rsid w:val="00C076A5"/>
    <w:rsid w:val="00C103E9"/>
    <w:rsid w:val="00C11639"/>
    <w:rsid w:val="00C15B0F"/>
    <w:rsid w:val="00C20CC2"/>
    <w:rsid w:val="00C22CC7"/>
    <w:rsid w:val="00C25EAE"/>
    <w:rsid w:val="00C3648E"/>
    <w:rsid w:val="00C36854"/>
    <w:rsid w:val="00C36BD6"/>
    <w:rsid w:val="00C36C3D"/>
    <w:rsid w:val="00C427E2"/>
    <w:rsid w:val="00C43827"/>
    <w:rsid w:val="00C46A29"/>
    <w:rsid w:val="00C612DC"/>
    <w:rsid w:val="00C6247C"/>
    <w:rsid w:val="00C631F9"/>
    <w:rsid w:val="00C65EAA"/>
    <w:rsid w:val="00C66557"/>
    <w:rsid w:val="00C66811"/>
    <w:rsid w:val="00C67475"/>
    <w:rsid w:val="00C7017E"/>
    <w:rsid w:val="00C73757"/>
    <w:rsid w:val="00C73CB5"/>
    <w:rsid w:val="00C76989"/>
    <w:rsid w:val="00C77F73"/>
    <w:rsid w:val="00C80425"/>
    <w:rsid w:val="00C81CAD"/>
    <w:rsid w:val="00C84B56"/>
    <w:rsid w:val="00C85765"/>
    <w:rsid w:val="00C85801"/>
    <w:rsid w:val="00C90A80"/>
    <w:rsid w:val="00C9778F"/>
    <w:rsid w:val="00CA3586"/>
    <w:rsid w:val="00CA38C1"/>
    <w:rsid w:val="00CA55AA"/>
    <w:rsid w:val="00CA788B"/>
    <w:rsid w:val="00CB12DB"/>
    <w:rsid w:val="00CB2F9E"/>
    <w:rsid w:val="00CB3B0E"/>
    <w:rsid w:val="00CB6490"/>
    <w:rsid w:val="00CC44E0"/>
    <w:rsid w:val="00CC4996"/>
    <w:rsid w:val="00CC7D4B"/>
    <w:rsid w:val="00CD2EA0"/>
    <w:rsid w:val="00CD6242"/>
    <w:rsid w:val="00CD7271"/>
    <w:rsid w:val="00CD7E9C"/>
    <w:rsid w:val="00CE3FD8"/>
    <w:rsid w:val="00CE44FC"/>
    <w:rsid w:val="00CF1115"/>
    <w:rsid w:val="00CF2167"/>
    <w:rsid w:val="00CF50EC"/>
    <w:rsid w:val="00CF61E6"/>
    <w:rsid w:val="00D02099"/>
    <w:rsid w:val="00D113E5"/>
    <w:rsid w:val="00D11751"/>
    <w:rsid w:val="00D17266"/>
    <w:rsid w:val="00D17EE4"/>
    <w:rsid w:val="00D2056D"/>
    <w:rsid w:val="00D20C0B"/>
    <w:rsid w:val="00D2104E"/>
    <w:rsid w:val="00D214B6"/>
    <w:rsid w:val="00D21F91"/>
    <w:rsid w:val="00D315F6"/>
    <w:rsid w:val="00D33A6D"/>
    <w:rsid w:val="00D40B75"/>
    <w:rsid w:val="00D44A4E"/>
    <w:rsid w:val="00D47AD7"/>
    <w:rsid w:val="00D55AFF"/>
    <w:rsid w:val="00D56EDF"/>
    <w:rsid w:val="00D6073C"/>
    <w:rsid w:val="00D61419"/>
    <w:rsid w:val="00D61C32"/>
    <w:rsid w:val="00D61D1E"/>
    <w:rsid w:val="00D65CCC"/>
    <w:rsid w:val="00D65E3E"/>
    <w:rsid w:val="00D72442"/>
    <w:rsid w:val="00D76C43"/>
    <w:rsid w:val="00D76F8F"/>
    <w:rsid w:val="00D809F3"/>
    <w:rsid w:val="00D80B04"/>
    <w:rsid w:val="00D839A2"/>
    <w:rsid w:val="00D86832"/>
    <w:rsid w:val="00D90467"/>
    <w:rsid w:val="00D90894"/>
    <w:rsid w:val="00D96AF8"/>
    <w:rsid w:val="00DA0DD1"/>
    <w:rsid w:val="00DA1077"/>
    <w:rsid w:val="00DA17A9"/>
    <w:rsid w:val="00DA4C64"/>
    <w:rsid w:val="00DB2272"/>
    <w:rsid w:val="00DB324E"/>
    <w:rsid w:val="00DB38B7"/>
    <w:rsid w:val="00DB5A73"/>
    <w:rsid w:val="00DB7E30"/>
    <w:rsid w:val="00DC018A"/>
    <w:rsid w:val="00DC16AC"/>
    <w:rsid w:val="00DC1FAC"/>
    <w:rsid w:val="00DC3157"/>
    <w:rsid w:val="00DC3326"/>
    <w:rsid w:val="00DD089B"/>
    <w:rsid w:val="00DD35E5"/>
    <w:rsid w:val="00DD370E"/>
    <w:rsid w:val="00DD3B34"/>
    <w:rsid w:val="00DD3BD7"/>
    <w:rsid w:val="00DE2174"/>
    <w:rsid w:val="00DE2351"/>
    <w:rsid w:val="00DE3D03"/>
    <w:rsid w:val="00DE6B7E"/>
    <w:rsid w:val="00DE7232"/>
    <w:rsid w:val="00DF0004"/>
    <w:rsid w:val="00DF0A75"/>
    <w:rsid w:val="00DF58F3"/>
    <w:rsid w:val="00DF5D1A"/>
    <w:rsid w:val="00DF7D5F"/>
    <w:rsid w:val="00E01D30"/>
    <w:rsid w:val="00E029A3"/>
    <w:rsid w:val="00E03D4A"/>
    <w:rsid w:val="00E06054"/>
    <w:rsid w:val="00E06155"/>
    <w:rsid w:val="00E07BFF"/>
    <w:rsid w:val="00E12305"/>
    <w:rsid w:val="00E207DC"/>
    <w:rsid w:val="00E21AAF"/>
    <w:rsid w:val="00E21DE6"/>
    <w:rsid w:val="00E22191"/>
    <w:rsid w:val="00E24555"/>
    <w:rsid w:val="00E31C1C"/>
    <w:rsid w:val="00E34FE8"/>
    <w:rsid w:val="00E42757"/>
    <w:rsid w:val="00E46538"/>
    <w:rsid w:val="00E46BE7"/>
    <w:rsid w:val="00E47EF8"/>
    <w:rsid w:val="00E5244E"/>
    <w:rsid w:val="00E526FC"/>
    <w:rsid w:val="00E53C57"/>
    <w:rsid w:val="00E54978"/>
    <w:rsid w:val="00E55198"/>
    <w:rsid w:val="00E61542"/>
    <w:rsid w:val="00E716F2"/>
    <w:rsid w:val="00E750A9"/>
    <w:rsid w:val="00E7598F"/>
    <w:rsid w:val="00E81B0E"/>
    <w:rsid w:val="00E866DD"/>
    <w:rsid w:val="00E87114"/>
    <w:rsid w:val="00E878E7"/>
    <w:rsid w:val="00E92CE1"/>
    <w:rsid w:val="00E94085"/>
    <w:rsid w:val="00EA3749"/>
    <w:rsid w:val="00EA4C3C"/>
    <w:rsid w:val="00EA6197"/>
    <w:rsid w:val="00EB03B2"/>
    <w:rsid w:val="00EB1C29"/>
    <w:rsid w:val="00EB4176"/>
    <w:rsid w:val="00EB480A"/>
    <w:rsid w:val="00EB6FD8"/>
    <w:rsid w:val="00EB7F6F"/>
    <w:rsid w:val="00EC0A3D"/>
    <w:rsid w:val="00EC1BAA"/>
    <w:rsid w:val="00EC7865"/>
    <w:rsid w:val="00EC7C18"/>
    <w:rsid w:val="00ED0AA6"/>
    <w:rsid w:val="00ED1104"/>
    <w:rsid w:val="00ED38DA"/>
    <w:rsid w:val="00ED409A"/>
    <w:rsid w:val="00ED58AF"/>
    <w:rsid w:val="00ED64D7"/>
    <w:rsid w:val="00ED6A8F"/>
    <w:rsid w:val="00EE0BEA"/>
    <w:rsid w:val="00EE36D2"/>
    <w:rsid w:val="00EE622D"/>
    <w:rsid w:val="00EE6299"/>
    <w:rsid w:val="00EE7DBD"/>
    <w:rsid w:val="00EF3073"/>
    <w:rsid w:val="00EF4870"/>
    <w:rsid w:val="00EF4E61"/>
    <w:rsid w:val="00F00AE5"/>
    <w:rsid w:val="00F018E4"/>
    <w:rsid w:val="00F02BDF"/>
    <w:rsid w:val="00F111E7"/>
    <w:rsid w:val="00F15FD5"/>
    <w:rsid w:val="00F1697C"/>
    <w:rsid w:val="00F17442"/>
    <w:rsid w:val="00F20386"/>
    <w:rsid w:val="00F2108E"/>
    <w:rsid w:val="00F219A7"/>
    <w:rsid w:val="00F221F6"/>
    <w:rsid w:val="00F3134A"/>
    <w:rsid w:val="00F313DE"/>
    <w:rsid w:val="00F31E9C"/>
    <w:rsid w:val="00F37126"/>
    <w:rsid w:val="00F447F0"/>
    <w:rsid w:val="00F464FB"/>
    <w:rsid w:val="00F57056"/>
    <w:rsid w:val="00F6147A"/>
    <w:rsid w:val="00F62611"/>
    <w:rsid w:val="00F63AED"/>
    <w:rsid w:val="00F64D9E"/>
    <w:rsid w:val="00F65E68"/>
    <w:rsid w:val="00F72320"/>
    <w:rsid w:val="00F72E30"/>
    <w:rsid w:val="00F776E3"/>
    <w:rsid w:val="00F82B92"/>
    <w:rsid w:val="00F90F6A"/>
    <w:rsid w:val="00F91A64"/>
    <w:rsid w:val="00F93D72"/>
    <w:rsid w:val="00F94745"/>
    <w:rsid w:val="00F95C13"/>
    <w:rsid w:val="00F962BE"/>
    <w:rsid w:val="00FA032B"/>
    <w:rsid w:val="00FA2684"/>
    <w:rsid w:val="00FB0BEE"/>
    <w:rsid w:val="00FB14CB"/>
    <w:rsid w:val="00FB499F"/>
    <w:rsid w:val="00FB6024"/>
    <w:rsid w:val="00FB7957"/>
    <w:rsid w:val="00FB7DD6"/>
    <w:rsid w:val="00FC2190"/>
    <w:rsid w:val="00FC2FEC"/>
    <w:rsid w:val="00FC4D98"/>
    <w:rsid w:val="00FC6588"/>
    <w:rsid w:val="00FC7FAE"/>
    <w:rsid w:val="00FD6D7A"/>
    <w:rsid w:val="00FD7D14"/>
    <w:rsid w:val="00FE0B96"/>
    <w:rsid w:val="00FE11EE"/>
    <w:rsid w:val="00FE1783"/>
    <w:rsid w:val="00FE181A"/>
    <w:rsid w:val="00FF368F"/>
    <w:rsid w:val="00FF5577"/>
    <w:rsid w:val="00FF600A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E155F0"/>
  <w15:docId w15:val="{896EB69E-4FE8-1D49-B930-454A3D3C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0" w:line="240" w:lineRule="auto"/>
      <w:outlineLvl w:val="0"/>
    </w:pPr>
    <w:rPr>
      <w:rFonts w:ascii="Century Gothic" w:eastAsia="Century Gothic" w:hAnsi="Century Gothic" w:cs="Century Gothic"/>
      <w:i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entury Gothic" w:eastAsia="Century Gothic" w:hAnsi="Century Gothic" w:cs="Century Gothic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" w:after="0" w:line="240" w:lineRule="auto"/>
      <w:outlineLvl w:val="2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64" w:lineRule="auto"/>
      <w:outlineLvl w:val="3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64" w:lineRule="auto"/>
      <w:outlineLvl w:val="4"/>
    </w:pPr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0" w:line="264" w:lineRule="auto"/>
      <w:outlineLvl w:val="5"/>
    </w:pPr>
    <w:rPr>
      <w:rFonts w:ascii="Century Gothic" w:eastAsia="Century Gothic" w:hAnsi="Century Gothic" w:cs="Century Gothic"/>
      <w:i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</w:pPr>
    <w:rPr>
      <w:rFonts w:ascii="Century Gothic" w:eastAsia="Century Gothic" w:hAnsi="Century Gothic" w:cs="Century Gothic"/>
      <w:sz w:val="56"/>
      <w:szCs w:val="56"/>
    </w:rPr>
  </w:style>
  <w:style w:type="paragraph" w:styleId="Subtitle">
    <w:name w:val="Subtitle"/>
    <w:basedOn w:val="Normal"/>
    <w:next w:val="Normal"/>
    <w:rPr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1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39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locked/>
    <w:rsid w:val="005C3AB4"/>
    <w:rPr>
      <w:rFonts w:ascii="Century Gothic" w:eastAsia="Century Gothic" w:hAnsi="Century Gothic" w:cs="Century Gothic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7FD"/>
    <w:rPr>
      <w:vertAlign w:val="superscript"/>
    </w:rPr>
  </w:style>
  <w:style w:type="paragraph" w:styleId="Revision">
    <w:name w:val="Revision"/>
    <w:hidden/>
    <w:uiPriority w:val="99"/>
    <w:semiHidden/>
    <w:rsid w:val="00611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56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ED"/>
  </w:style>
  <w:style w:type="character" w:styleId="PageNumber">
    <w:name w:val="page number"/>
    <w:basedOn w:val="DefaultParagraphFont"/>
    <w:uiPriority w:val="99"/>
    <w:semiHidden/>
    <w:unhideWhenUsed/>
    <w:rsid w:val="009560ED"/>
  </w:style>
  <w:style w:type="character" w:styleId="FollowedHyperlink">
    <w:name w:val="FollowedHyperlink"/>
    <w:basedOn w:val="DefaultParagraphFont"/>
    <w:uiPriority w:val="99"/>
    <w:semiHidden/>
    <w:unhideWhenUsed/>
    <w:rsid w:val="004C1E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AF"/>
  </w:style>
  <w:style w:type="paragraph" w:customStyle="1" w:styleId="gmail-m-1480357479094539981msolistparagraph">
    <w:name w:val="gmail-m_-1480357479094539981msolistparagraph"/>
    <w:basedOn w:val="Normal"/>
    <w:rsid w:val="00B94B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B94B6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0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072"/>
    <w:rPr>
      <w:i/>
      <w:iCs/>
      <w:color w:val="4F81BD" w:themeColor="accent1"/>
    </w:rPr>
  </w:style>
  <w:style w:type="paragraph" w:customStyle="1" w:styleId="mcntmsonormal">
    <w:name w:val="mcntmsonormal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cntmsolistparagraph">
    <w:name w:val="mcntmsolistparagraph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B21D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7114"/>
    <w:rPr>
      <w:b/>
      <w:bCs/>
    </w:rPr>
  </w:style>
  <w:style w:type="character" w:customStyle="1" w:styleId="date-display-single">
    <w:name w:val="date-display-single"/>
    <w:basedOn w:val="DefaultParagraphFont"/>
    <w:rsid w:val="00E87114"/>
  </w:style>
  <w:style w:type="character" w:customStyle="1" w:styleId="date-display-range">
    <w:name w:val="date-display-range"/>
    <w:basedOn w:val="DefaultParagraphFont"/>
    <w:rsid w:val="00E87114"/>
  </w:style>
  <w:style w:type="character" w:customStyle="1" w:styleId="date-display-start">
    <w:name w:val="date-display-start"/>
    <w:basedOn w:val="DefaultParagraphFont"/>
    <w:rsid w:val="00E87114"/>
  </w:style>
  <w:style w:type="character" w:customStyle="1" w:styleId="date-display-end">
    <w:name w:val="date-display-end"/>
    <w:basedOn w:val="DefaultParagraphFont"/>
    <w:rsid w:val="00E87114"/>
  </w:style>
  <w:style w:type="paragraph" w:customStyle="1" w:styleId="mcntmcntmsonormal">
    <w:name w:val="mcntmcntmsonormal"/>
    <w:basedOn w:val="Normal"/>
    <w:rsid w:val="00F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cntmcntspelle">
    <w:name w:val="mcntmcntspelle"/>
    <w:basedOn w:val="DefaultParagraphFont"/>
    <w:rsid w:val="00F018E4"/>
  </w:style>
  <w:style w:type="character" w:customStyle="1" w:styleId="nc684nl6">
    <w:name w:val="nc684nl6"/>
    <w:basedOn w:val="DefaultParagraphFont"/>
    <w:rsid w:val="003735DC"/>
  </w:style>
  <w:style w:type="character" w:customStyle="1" w:styleId="l9j0dhe7">
    <w:name w:val="l9j0dhe7"/>
    <w:basedOn w:val="DefaultParagraphFont"/>
    <w:rsid w:val="003735DC"/>
  </w:style>
  <w:style w:type="character" w:customStyle="1" w:styleId="tojvnm2t">
    <w:name w:val="tojvnm2t"/>
    <w:basedOn w:val="DefaultParagraphFont"/>
    <w:rsid w:val="003735DC"/>
  </w:style>
  <w:style w:type="character" w:customStyle="1" w:styleId="b6zbclly">
    <w:name w:val="b6zbclly"/>
    <w:basedOn w:val="DefaultParagraphFont"/>
    <w:rsid w:val="003735DC"/>
  </w:style>
  <w:style w:type="character" w:customStyle="1" w:styleId="jpp8pzdo">
    <w:name w:val="jpp8pzdo"/>
    <w:basedOn w:val="DefaultParagraphFont"/>
    <w:rsid w:val="003735DC"/>
  </w:style>
  <w:style w:type="character" w:customStyle="1" w:styleId="rfua0xdk">
    <w:name w:val="rfua0xdk"/>
    <w:basedOn w:val="DefaultParagraphFont"/>
    <w:rsid w:val="003735D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3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50C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5793C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793C"/>
    <w:pPr>
      <w:spacing w:before="360" w:after="360"/>
    </w:pPr>
    <w:rPr>
      <w:rFonts w:asciiTheme="minorHAnsi" w:hAnsiTheme="minorHAnsi"/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5793C"/>
    <w:pPr>
      <w:spacing w:after="0"/>
    </w:pPr>
    <w:rPr>
      <w:rFonts w:asciiTheme="minorHAnsi" w:hAnsiTheme="minorHAnsi"/>
      <w:small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  <w:b/>
      <w:bCs/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724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15877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42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5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8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3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73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796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2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57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8214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4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8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4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7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090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1991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4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48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61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5048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8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5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065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43793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02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1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86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78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50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227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5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1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6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57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09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322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052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16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446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4352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937525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41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098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98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178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70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2384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0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2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3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60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4705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1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985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85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0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5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08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4823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6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2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10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5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929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2470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80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62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8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37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1992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9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8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91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1112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6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2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97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orldbank.org/en/news/immersive-story/2022/06/13/armenia-s-journey-towards-responsible-m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ti.am/hy/%D5%86%D5%B8%D6%80%D5%B8%D6%82%D5%A9%D5%B5%D5%B8%D6%82%D5%B6%D5%B6%D5%A5%D6%80/2022/06/07/opening-extractives/127/" TargetMode="External"/><Relationship Id="rId13" Type="http://schemas.openxmlformats.org/officeDocument/2006/relationships/hyperlink" Target="https://voconiq.syd1.qualtrics.com/jfe/form/SV_2gUmUxR3fvp7LvM?Q_Language=EN&amp;SRC=SE" TargetMode="External"/><Relationship Id="rId18" Type="http://schemas.openxmlformats.org/officeDocument/2006/relationships/hyperlink" Target="https://www.eiti.am/hy/%D5%86%D5%B8%D6%80%D5%B8%D6%82%D5%A9%D5%B5%D5%B8%D6%82%D5%B6%D5%B6%D5%A5%D6%80/2022/06/07/opening-extractives/127/" TargetMode="External"/><Relationship Id="rId3" Type="http://schemas.openxmlformats.org/officeDocument/2006/relationships/hyperlink" Target="https://twitter.com/EITI_Armenia" TargetMode="External"/><Relationship Id="rId21" Type="http://schemas.openxmlformats.org/officeDocument/2006/relationships/hyperlink" Target="https://www.arlis.am/DocumentView.aspx?DocID=160940" TargetMode="External"/><Relationship Id="rId7" Type="http://schemas.openxmlformats.org/officeDocument/2006/relationships/hyperlink" Target="https://www.eiti.am/hy/%D4%B5%D5%BC%D5%A1%D5%B4%D5%BD%D5%B5%D5%A1%D5%AF%D5%A1%D5%B5%D5%AB%D5%B6-%D5%BF%D5%A1%D6%80%D5%A5%D5%AF%D5%A1%D5%B6-%D5%B0%D5%A1%D5%B7%D5%BE%D5%A5%D5%BF%D5%BE%D5%B8%D6%82%D5%A9%D5%B5%D5%B8%D6%82%D5%B6%D5%B6%D5%A5%D6%80" TargetMode="External"/><Relationship Id="rId12" Type="http://schemas.openxmlformats.org/officeDocument/2006/relationships/hyperlink" Target="https://eiti.org/events/extraordinary-eiti-members-meeting" TargetMode="External"/><Relationship Id="rId17" Type="http://schemas.openxmlformats.org/officeDocument/2006/relationships/hyperlink" Target="https://www.eiti.am/hy/agenda-protocols-other-related-documents" TargetMode="External"/><Relationship Id="rId2" Type="http://schemas.openxmlformats.org/officeDocument/2006/relationships/hyperlink" Target="https://www.youtube.com/channel/UCx_9yOLmQCj_rwy2wYgRh6A" TargetMode="External"/><Relationship Id="rId16" Type="http://schemas.openxmlformats.org/officeDocument/2006/relationships/hyperlink" Target="https://bo.e-register.am/am/auth" TargetMode="External"/><Relationship Id="rId20" Type="http://schemas.openxmlformats.org/officeDocument/2006/relationships/hyperlink" Target="https://www.eiti.am/hy/agenda-protocols-other-related-documents" TargetMode="External"/><Relationship Id="rId1" Type="http://schemas.openxmlformats.org/officeDocument/2006/relationships/hyperlink" Target="https://www.facebook.com/EITIArmenia/" TargetMode="External"/><Relationship Id="rId6" Type="http://schemas.openxmlformats.org/officeDocument/2006/relationships/hyperlink" Target="https://www.eiti.am/hy/agenda-protocols-other-related-documents" TargetMode="External"/><Relationship Id="rId11" Type="http://schemas.openxmlformats.org/officeDocument/2006/relationships/hyperlink" Target="https://eiti.org/events/peer-learning-how-civil-society-making-use-data-extractive-companies" TargetMode="External"/><Relationship Id="rId5" Type="http://schemas.openxmlformats.org/officeDocument/2006/relationships/hyperlink" Target="https://www.eiti.am/hy/agenda-protocols-other-related-documents" TargetMode="External"/><Relationship Id="rId15" Type="http://schemas.openxmlformats.org/officeDocument/2006/relationships/hyperlink" Target="https://www.eiti.am/hy/agenda-protocols-other-related-documents" TargetMode="External"/><Relationship Id="rId10" Type="http://schemas.openxmlformats.org/officeDocument/2006/relationships/hyperlink" Target="https://eiti.org/sites/default/files/2022-04/Consultation%20on%20the%20scope%20of%20refinements%20to%20the%20EITI%20Standard.pdf" TargetMode="External"/><Relationship Id="rId19" Type="http://schemas.openxmlformats.org/officeDocument/2006/relationships/hyperlink" Target="https://www.eiti.am/hy/%D5%86%D5%B8%D6%80%D5%B8%D6%82%D5%A9%D5%B5%D5%B8%D6%82%D5%B6%D5%B6%D5%A5%D6%80/2022/06/07/opening-extractives-in-armenia/126/" TargetMode="External"/><Relationship Id="rId4" Type="http://schemas.openxmlformats.org/officeDocument/2006/relationships/hyperlink" Target="https://www.worldbank.org/en/news/immersive-story/2022/06/13/armenia-s-journey-towards-responsible-mining" TargetMode="External"/><Relationship Id="rId9" Type="http://schemas.openxmlformats.org/officeDocument/2006/relationships/hyperlink" Target="https://eiti.org/events/advancing-beneficial-ownership-transparency-asia-and-pacific-region" TargetMode="External"/><Relationship Id="rId14" Type="http://schemas.openxmlformats.org/officeDocument/2006/relationships/hyperlink" Target="https://eiti.org/events/implementing-countries-constituency-meet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95A932-EF91-C641-9A82-92924A50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3439</Words>
  <Characters>20050</Characters>
  <Application>Microsoft Office Word</Application>
  <DocSecurity>0</DocSecurity>
  <Lines>835</Lines>
  <Paragraphs>215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Lusine Tovmasyan</cp:lastModifiedBy>
  <cp:revision>11</cp:revision>
  <cp:lastPrinted>2020-12-21T08:19:00Z</cp:lastPrinted>
  <dcterms:created xsi:type="dcterms:W3CDTF">2023-03-03T08:20:00Z</dcterms:created>
  <dcterms:modified xsi:type="dcterms:W3CDTF">2023-06-30T13:02:00Z</dcterms:modified>
</cp:coreProperties>
</file>