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3B" w:rsidRDefault="00EA6FE3">
      <w:pPr>
        <w:jc w:val="right"/>
        <w:rPr>
          <w:rFonts w:ascii="GHEA Grapalat" w:eastAsia="GHEA Grapalat" w:hAnsi="GHEA Grapalat" w:cs="GHEA Grapalat"/>
          <w:i/>
        </w:rPr>
      </w:pPr>
      <w:r>
        <w:rPr>
          <w:noProof/>
          <w:lang w:val="en-US"/>
        </w:rPr>
        <w:drawing>
          <wp:anchor distT="0" distB="0" distL="114300" distR="114300" simplePos="0" relativeHeight="251659264" behindDoc="0" locked="0" layoutInCell="1" hidden="0" allowOverlap="1">
            <wp:simplePos x="0" y="0"/>
            <wp:positionH relativeFrom="column">
              <wp:posOffset>555625</wp:posOffset>
            </wp:positionH>
            <wp:positionV relativeFrom="paragraph">
              <wp:posOffset>48895</wp:posOffset>
            </wp:positionV>
            <wp:extent cx="1000125" cy="955040"/>
            <wp:effectExtent l="0" t="0" r="0" b="0"/>
            <wp:wrapSquare wrapText="bothSides" distT="0" distB="0" distL="114300" distR="11430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000125" cy="955040"/>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hidden="0" allowOverlap="1">
            <wp:simplePos x="0" y="0"/>
            <wp:positionH relativeFrom="column">
              <wp:posOffset>2032363</wp:posOffset>
            </wp:positionH>
            <wp:positionV relativeFrom="paragraph">
              <wp:posOffset>45630</wp:posOffset>
            </wp:positionV>
            <wp:extent cx="3552825" cy="956945"/>
            <wp:effectExtent l="0" t="0" r="0"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52825" cy="95694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8611" w:type="dxa"/>
        <w:tblLayout w:type="fixed"/>
        <w:tblLook w:val="0000" w:firstRow="0" w:lastRow="0" w:firstColumn="0" w:lastColumn="0" w:noHBand="0" w:noVBand="0"/>
      </w:tblPr>
      <w:tblGrid>
        <w:gridCol w:w="8611"/>
      </w:tblGrid>
      <w:tr w:rsidR="0091423B">
        <w:tc>
          <w:tcPr>
            <w:tcW w:w="8611" w:type="dxa"/>
          </w:tcPr>
          <w:p w:rsidR="00EA6FE3" w:rsidRDefault="00EA6FE3">
            <w:pPr>
              <w:pStyle w:val="Title"/>
              <w:jc w:val="center"/>
              <w:rPr>
                <w:rFonts w:ascii="GHEA Grapalat" w:eastAsia="GHEA Grapalat" w:hAnsi="GHEA Grapalat" w:cs="GHEA Grapalat"/>
                <w:b/>
                <w:color w:val="172C4B"/>
                <w:sz w:val="32"/>
                <w:szCs w:val="32"/>
              </w:rPr>
            </w:pPr>
          </w:p>
          <w:p w:rsidR="00EA6FE3" w:rsidRDefault="00EA6FE3">
            <w:pPr>
              <w:pStyle w:val="Title"/>
              <w:jc w:val="center"/>
              <w:rPr>
                <w:rFonts w:ascii="GHEA Grapalat" w:eastAsia="GHEA Grapalat" w:hAnsi="GHEA Grapalat" w:cs="GHEA Grapalat"/>
                <w:b/>
                <w:color w:val="172C4B"/>
                <w:sz w:val="32"/>
                <w:szCs w:val="32"/>
              </w:rPr>
            </w:pPr>
          </w:p>
          <w:p w:rsidR="00EA6FE3" w:rsidRDefault="00EA6FE3" w:rsidP="00EA6FE3"/>
          <w:p w:rsidR="00EA6FE3" w:rsidRPr="00EA6FE3" w:rsidRDefault="00EA6FE3" w:rsidP="00EA6FE3"/>
          <w:p w:rsidR="00EA6FE3" w:rsidRDefault="00EA6FE3">
            <w:pPr>
              <w:pStyle w:val="Title"/>
              <w:jc w:val="center"/>
              <w:rPr>
                <w:rFonts w:ascii="GHEA Grapalat" w:eastAsia="GHEA Grapalat" w:hAnsi="GHEA Grapalat" w:cs="GHEA Grapalat"/>
                <w:b/>
                <w:color w:val="172C4B"/>
                <w:sz w:val="32"/>
                <w:szCs w:val="32"/>
              </w:rPr>
            </w:pPr>
          </w:p>
          <w:p w:rsidR="0091423B" w:rsidRDefault="00593845">
            <w:pPr>
              <w:pStyle w:val="Title"/>
              <w:jc w:val="center"/>
              <w:rPr>
                <w:rFonts w:ascii="GHEA Grapalat" w:eastAsia="GHEA Grapalat" w:hAnsi="GHEA Grapalat" w:cs="GHEA Grapalat"/>
                <w:color w:val="2F5897"/>
                <w:sz w:val="32"/>
                <w:szCs w:val="32"/>
              </w:rPr>
            </w:pPr>
            <w:r>
              <w:rPr>
                <w:rFonts w:ascii="GHEA Grapalat" w:eastAsia="GHEA Grapalat" w:hAnsi="GHEA Grapalat" w:cs="GHEA Grapalat"/>
                <w:b/>
                <w:color w:val="172C4B"/>
                <w:sz w:val="32"/>
                <w:szCs w:val="32"/>
              </w:rPr>
              <w:t>ՀԱՅԱՍՏԱՆԻ ՀԱՆՐԱՊԵՏՈՒԹՅԱՆ ԱՐԴՅՈՒՆԱՀԱՆՈՂ ՃՅՈՒՂԵՐԻ ԹԱՓԱՆՑԻԿՈՒԹՅԱՆ ՆԱԽԱՁԵՌՆՈՒԹՅԱՆ ՆԵՐԴՐՄԱՆ ԱՇԽԱՏԱՆՔՆԵՐԻ ԵՌԱՄՍՅԱԿԱՅԻՆ ՀԱՇՎԵՏՎՈՒԹՅՈՒՆ,                                                                               ՀՈՒՆՎԱՐ-ՄԱՐՏ, 2020 ԹՎԱԿԱՆ</w:t>
            </w:r>
          </w:p>
        </w:tc>
      </w:tr>
      <w:tr w:rsidR="0091423B">
        <w:tc>
          <w:tcPr>
            <w:tcW w:w="8611" w:type="dxa"/>
            <w:vAlign w:val="bottom"/>
          </w:tcPr>
          <w:p w:rsidR="0091423B" w:rsidRDefault="0091423B">
            <w:pPr>
              <w:rPr>
                <w:rFonts w:ascii="GHEA Grapalat" w:eastAsia="GHEA Grapalat" w:hAnsi="GHEA Grapalat" w:cs="GHEA Grapalat"/>
              </w:rPr>
            </w:pPr>
          </w:p>
          <w:p w:rsidR="0091423B" w:rsidRDefault="0091423B">
            <w:pPr>
              <w:rPr>
                <w:rFonts w:ascii="GHEA Grapalat" w:eastAsia="GHEA Grapalat" w:hAnsi="GHEA Grapalat" w:cs="GHEA Grapalat"/>
              </w:rPr>
            </w:pPr>
          </w:p>
          <w:p w:rsidR="0091423B" w:rsidRDefault="0091423B">
            <w:pPr>
              <w:rPr>
                <w:rFonts w:ascii="GHEA Grapalat" w:eastAsia="GHEA Grapalat" w:hAnsi="GHEA Grapalat" w:cs="GHEA Grapalat"/>
              </w:rPr>
            </w:pPr>
          </w:p>
          <w:p w:rsidR="0091423B" w:rsidRDefault="0091423B">
            <w:pPr>
              <w:rPr>
                <w:rFonts w:ascii="GHEA Grapalat" w:eastAsia="GHEA Grapalat" w:hAnsi="GHEA Grapalat" w:cs="GHEA Grapalat"/>
              </w:rPr>
            </w:pPr>
          </w:p>
          <w:p w:rsidR="0091423B" w:rsidRDefault="0091423B">
            <w:pPr>
              <w:rPr>
                <w:rFonts w:ascii="GHEA Grapalat" w:eastAsia="GHEA Grapalat" w:hAnsi="GHEA Grapalat" w:cs="GHEA Grapalat"/>
              </w:rPr>
            </w:pPr>
          </w:p>
          <w:p w:rsidR="00EA6FE3" w:rsidRDefault="00EA6FE3">
            <w:pPr>
              <w:rPr>
                <w:rFonts w:ascii="GHEA Grapalat" w:eastAsia="GHEA Grapalat" w:hAnsi="GHEA Grapalat" w:cs="GHEA Grapalat"/>
              </w:rPr>
            </w:pPr>
          </w:p>
        </w:tc>
      </w:tr>
      <w:tr w:rsidR="0091423B">
        <w:tc>
          <w:tcPr>
            <w:tcW w:w="8611" w:type="dxa"/>
            <w:vAlign w:val="bottom"/>
          </w:tcPr>
          <w:p w:rsidR="0091423B" w:rsidRDefault="0091423B">
            <w:pPr>
              <w:rPr>
                <w:rFonts w:ascii="GHEA Grapalat" w:eastAsia="GHEA Grapalat" w:hAnsi="GHEA Grapalat" w:cs="GHEA Grapalat"/>
              </w:rPr>
            </w:pPr>
          </w:p>
        </w:tc>
      </w:tr>
      <w:tr w:rsidR="0091423B">
        <w:tc>
          <w:tcPr>
            <w:tcW w:w="8611" w:type="dxa"/>
            <w:vAlign w:val="bottom"/>
          </w:tcPr>
          <w:p w:rsidR="0091423B" w:rsidRDefault="00593845">
            <w:pPr>
              <w:jc w:val="center"/>
              <w:rPr>
                <w:rFonts w:ascii="GHEA Grapalat" w:eastAsia="GHEA Grapalat" w:hAnsi="GHEA Grapalat" w:cs="GHEA Grapalat"/>
              </w:rPr>
            </w:pPr>
            <w:r>
              <w:rPr>
                <w:rFonts w:ascii="GHEA Grapalat" w:eastAsia="GHEA Grapalat" w:hAnsi="GHEA Grapalat" w:cs="GHEA Grapalat"/>
                <w:color w:val="7F7F7F"/>
              </w:rPr>
              <w:t>ՀԱՅԱՍՏԱՆԻ ՀԱՆՐԱՊԵՏՈՒԹՅԱՆ ՎԱՐՉԱՊԵՏԻ ԱՇԽԱՏԱԿԱԶՄ</w:t>
            </w:r>
          </w:p>
        </w:tc>
      </w:tr>
      <w:tr w:rsidR="0091423B">
        <w:tc>
          <w:tcPr>
            <w:tcW w:w="8611" w:type="dxa"/>
            <w:vAlign w:val="bottom"/>
          </w:tcPr>
          <w:p w:rsidR="0091423B" w:rsidRDefault="0091423B">
            <w:pPr>
              <w:rPr>
                <w:rFonts w:ascii="GHEA Grapalat" w:eastAsia="GHEA Grapalat" w:hAnsi="GHEA Grapalat" w:cs="GHEA Grapalat"/>
              </w:rPr>
            </w:pPr>
          </w:p>
          <w:p w:rsidR="0091423B" w:rsidRDefault="0091423B">
            <w:pPr>
              <w:rPr>
                <w:rFonts w:ascii="GHEA Grapalat" w:eastAsia="GHEA Grapalat" w:hAnsi="GHEA Grapalat" w:cs="GHEA Grapalat"/>
              </w:rPr>
            </w:pPr>
          </w:p>
          <w:p w:rsidR="0091423B" w:rsidRDefault="0091423B">
            <w:pPr>
              <w:jc w:val="center"/>
              <w:rPr>
                <w:rFonts w:ascii="GHEA Grapalat" w:eastAsia="GHEA Grapalat" w:hAnsi="GHEA Grapalat" w:cs="GHEA Grapalat"/>
              </w:rPr>
            </w:pPr>
          </w:p>
        </w:tc>
      </w:tr>
    </w:tbl>
    <w:p w:rsidR="0091423B" w:rsidRDefault="00593845" w:rsidP="007956D2">
      <w:pPr>
        <w:jc w:val="center"/>
        <w:rPr>
          <w:rFonts w:ascii="GHEA Grapalat" w:eastAsia="GHEA Grapalat" w:hAnsi="GHEA Grapalat" w:cs="GHEA Grapalat"/>
          <w:b/>
          <w:color w:val="172C4B"/>
          <w:sz w:val="24"/>
          <w:szCs w:val="24"/>
        </w:rPr>
      </w:pPr>
      <w:r>
        <w:rPr>
          <w:rFonts w:ascii="GHEA Grapalat" w:eastAsia="GHEA Grapalat" w:hAnsi="GHEA Grapalat" w:cs="GHEA Grapalat"/>
          <w:b/>
          <w:color w:val="172C4B"/>
          <w:sz w:val="24"/>
          <w:szCs w:val="24"/>
        </w:rPr>
        <w:lastRenderedPageBreak/>
        <w:t>ՆԱԽԱԲԱՆ</w:t>
      </w:r>
    </w:p>
    <w:p w:rsidR="0091423B" w:rsidRDefault="0091423B">
      <w:pPr>
        <w:spacing w:after="100"/>
        <w:jc w:val="both"/>
        <w:rPr>
          <w:rFonts w:ascii="GHEA Grapalat" w:eastAsia="GHEA Grapalat" w:hAnsi="GHEA Grapalat" w:cs="GHEA Grapalat"/>
        </w:rPr>
      </w:pPr>
    </w:p>
    <w:p w:rsidR="0091423B" w:rsidRDefault="00593845">
      <w:pPr>
        <w:spacing w:after="12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2020 թվականի առաջին եռամսյակում ՀՀ Արդյունահանող ճյուղերի թափանցիկության նախաձեռնության (ԱՃԹՆ) գործունեությունն ուղղված է եղել իրական սեփականատերերի ենթաօրենսդրական ակտերի մշակմանը, իրական սեփականատերերի բացահայտման ռեգիստրի ստեղծման համար ծառայությունների գնման գործընթացի ապահովմանը, «Հայաստանի Հանրապետության ԱՃԹՆ-ի համակարգային բացահայտման իրագործելիության ուսումնասիրության», Հայաստանի ԱՃԹՆ-ի 2019թ. հաշվետու տարվա զեկույցի և նախնական ուսումնասիրության տեխնիկական առաջադրանքի, Հայաստանի ԱՃԹՆ-ի 2019թ. աշխատանքային ծրագրի կատարողականի և Հայաստանի ԱՃԹՆ-ի 2020թ. լրամշակված աշխատանքային ծրագրի նախագծերի կազմմանը։ </w:t>
      </w:r>
    </w:p>
    <w:p w:rsidR="0091423B" w:rsidRDefault="00593845">
      <w:pPr>
        <w:pBdr>
          <w:top w:val="nil"/>
          <w:left w:val="nil"/>
          <w:bottom w:val="nil"/>
          <w:right w:val="nil"/>
          <w:between w:val="nil"/>
        </w:pBdr>
        <w:shd w:val="clear" w:color="auto" w:fill="FFFFFF"/>
        <w:spacing w:before="269" w:after="120"/>
        <w:ind w:firstLine="708"/>
        <w:jc w:val="both"/>
        <w:rPr>
          <w:rFonts w:ascii="GHEA Grapalat" w:eastAsia="GHEA Grapalat" w:hAnsi="GHEA Grapalat" w:cs="GHEA Grapalat"/>
          <w:color w:val="000000"/>
          <w:sz w:val="24"/>
          <w:szCs w:val="24"/>
        </w:rPr>
      </w:pPr>
      <w:r>
        <w:rPr>
          <w:rFonts w:ascii="GHEA Grapalat" w:eastAsia="GHEA Grapalat" w:hAnsi="GHEA Grapalat" w:cs="GHEA Grapalat"/>
          <w:color w:val="000000"/>
          <w:sz w:val="24"/>
          <w:szCs w:val="24"/>
        </w:rPr>
        <w:t>2020թ</w:t>
      </w:r>
      <w:r>
        <w:rPr>
          <w:rFonts w:ascii="Cambria Math" w:eastAsia="Cambria Math" w:hAnsi="Cambria Math" w:cs="Cambria Math"/>
          <w:color w:val="000000"/>
          <w:sz w:val="24"/>
          <w:szCs w:val="24"/>
        </w:rPr>
        <w:t>․</w:t>
      </w:r>
      <w:r>
        <w:rPr>
          <w:rFonts w:ascii="GHEA Grapalat" w:eastAsia="GHEA Grapalat" w:hAnsi="GHEA Grapalat" w:cs="GHEA Grapalat"/>
          <w:color w:val="000000"/>
          <w:sz w:val="24"/>
          <w:szCs w:val="24"/>
        </w:rPr>
        <w:t xml:space="preserve"> փետրվարի 11-ին հրապարակվել է ՀՀ արդարադատության նախարարի 2020 թվականի փետրվարի 5-ի «Իրական սեփականատերերի վերաբերյալ հայտարարագրի ձևը, լրացման և ներկայացման կարգը հաստատելու մասին» N 36 հրամանը</w:t>
      </w:r>
      <w:r>
        <w:rPr>
          <w:rFonts w:ascii="GHEA Grapalat" w:eastAsia="GHEA Grapalat" w:hAnsi="GHEA Grapalat" w:cs="GHEA Grapalat"/>
          <w:color w:val="000000"/>
          <w:sz w:val="24"/>
          <w:szCs w:val="24"/>
          <w:vertAlign w:val="superscript"/>
        </w:rPr>
        <w:footnoteReference w:id="1"/>
      </w:r>
      <w:r>
        <w:rPr>
          <w:rFonts w:ascii="GHEA Grapalat" w:eastAsia="GHEA Grapalat" w:hAnsi="GHEA Grapalat" w:cs="GHEA Grapalat"/>
          <w:color w:val="000000"/>
          <w:sz w:val="24"/>
          <w:szCs w:val="24"/>
        </w:rPr>
        <w:t>, որով հաստատվել են իրական սեփականատերերի վերաբերյալ հայտարարագրի ձևը, լրացման և ներկայացման կարգը</w:t>
      </w:r>
      <w:r>
        <w:rPr>
          <w:rFonts w:ascii="GHEA Grapalat" w:eastAsia="GHEA Grapalat" w:hAnsi="GHEA Grapalat" w:cs="GHEA Grapalat"/>
          <w:color w:val="000000"/>
          <w:sz w:val="24"/>
          <w:szCs w:val="24"/>
          <w:vertAlign w:val="superscript"/>
        </w:rPr>
        <w:footnoteReference w:id="2"/>
      </w:r>
      <w:r>
        <w:rPr>
          <w:rFonts w:ascii="GHEA Grapalat" w:eastAsia="GHEA Grapalat" w:hAnsi="GHEA Grapalat" w:cs="GHEA Grapalat"/>
          <w:color w:val="000000"/>
          <w:sz w:val="24"/>
          <w:szCs w:val="24"/>
        </w:rPr>
        <w:t xml:space="preserve">։ Համաձայն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օրենքի՝ մինչև փետրվարի 20-ը իրական սեփականատիրոջ բացահայտման պարտականություն ունեցող իրավաբանական անձինք՝ </w:t>
      </w:r>
      <w:r>
        <w:rPr>
          <w:rFonts w:ascii="Calibri" w:eastAsia="Calibri" w:hAnsi="Calibri" w:cs="Calibri"/>
          <w:color w:val="000000"/>
          <w:sz w:val="24"/>
          <w:szCs w:val="24"/>
        </w:rPr>
        <w:t> </w:t>
      </w:r>
      <w:r>
        <w:rPr>
          <w:rFonts w:ascii="GHEA Grapalat" w:eastAsia="GHEA Grapalat" w:hAnsi="GHEA Grapalat" w:cs="GHEA Grapalat"/>
          <w:color w:val="000000"/>
          <w:sz w:val="24"/>
          <w:szCs w:val="24"/>
        </w:rPr>
        <w:t xml:space="preserve">մետաղական օգտակար հանածոյի արդյունահանման </w:t>
      </w:r>
      <w:r>
        <w:rPr>
          <w:rFonts w:ascii="Calibri" w:eastAsia="Calibri" w:hAnsi="Calibri" w:cs="Calibri"/>
          <w:color w:val="000000"/>
          <w:sz w:val="24"/>
          <w:szCs w:val="24"/>
        </w:rPr>
        <w:t> </w:t>
      </w:r>
      <w:r>
        <w:rPr>
          <w:rFonts w:ascii="GHEA Grapalat" w:eastAsia="GHEA Grapalat" w:hAnsi="GHEA Grapalat" w:cs="GHEA Grapalat"/>
          <w:color w:val="000000"/>
          <w:sz w:val="24"/>
          <w:szCs w:val="24"/>
        </w:rPr>
        <w:t>և մետաղական օգտակար հանածոյի արդյունահանման նպատակով երկրաբանական ուսումնասիրության իրավունք ունեցող կազմակերպությունները Արդարադատության նախարարության իրավաբանական անձանց պետական ռեգիստր են ներկայացրել իրենց կազմակերպության</w:t>
      </w:r>
      <w:r>
        <w:rPr>
          <w:rFonts w:ascii="Calibri" w:eastAsia="Calibri" w:hAnsi="Calibri" w:cs="Calibri"/>
          <w:color w:val="000000"/>
          <w:sz w:val="24"/>
          <w:szCs w:val="24"/>
        </w:rPr>
        <w:t> </w:t>
      </w:r>
      <w:r>
        <w:rPr>
          <w:rFonts w:ascii="GHEA Grapalat" w:eastAsia="GHEA Grapalat" w:hAnsi="GHEA Grapalat" w:cs="GHEA Grapalat"/>
          <w:color w:val="000000"/>
          <w:sz w:val="24"/>
          <w:szCs w:val="24"/>
        </w:rPr>
        <w:t xml:space="preserve">իրական սեփականատերերի վերաբերյալ </w:t>
      </w:r>
      <w:r>
        <w:rPr>
          <w:rFonts w:ascii="GHEA Grapalat" w:eastAsia="GHEA Grapalat" w:hAnsi="GHEA Grapalat" w:cs="GHEA Grapalat"/>
          <w:color w:val="000000"/>
          <w:sz w:val="24"/>
          <w:szCs w:val="24"/>
        </w:rPr>
        <w:lastRenderedPageBreak/>
        <w:t>հայտարարագիր: Մարտի 26-ին ՀՀ կառավարությունն ընդունել է «Իրական սեփականատերերի վերաբերյալ հայտարարագրում ներառված՝ հրապարակման (տրամադրման) ենթակա տվյալների ցանկը սահմանելու մասին» Հայաստանի Հանրապետության կառավարության որոշումը</w:t>
      </w:r>
      <w:r>
        <w:rPr>
          <w:rFonts w:ascii="GHEA Grapalat" w:eastAsia="GHEA Grapalat" w:hAnsi="GHEA Grapalat" w:cs="GHEA Grapalat"/>
          <w:color w:val="000000"/>
          <w:sz w:val="24"/>
          <w:szCs w:val="24"/>
          <w:vertAlign w:val="superscript"/>
        </w:rPr>
        <w:footnoteReference w:id="3"/>
      </w:r>
      <w:r>
        <w:rPr>
          <w:rFonts w:ascii="GHEA Grapalat" w:eastAsia="GHEA Grapalat" w:hAnsi="GHEA Grapalat" w:cs="GHEA Grapalat"/>
          <w:color w:val="000000"/>
          <w:sz w:val="24"/>
          <w:szCs w:val="24"/>
        </w:rPr>
        <w:t>։</w:t>
      </w:r>
    </w:p>
    <w:p w:rsidR="0091423B" w:rsidRDefault="00593845">
      <w:pPr>
        <w:ind w:firstLine="708"/>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Հաշվետու ժամանակահատվածում </w:t>
      </w:r>
      <w:r>
        <w:rPr>
          <w:rFonts w:ascii="Calibri" w:eastAsia="Calibri" w:hAnsi="Calibri" w:cs="Calibri"/>
          <w:sz w:val="24"/>
          <w:szCs w:val="24"/>
        </w:rPr>
        <w:t> </w:t>
      </w:r>
      <w:r>
        <w:rPr>
          <w:rFonts w:ascii="GHEA Grapalat" w:eastAsia="GHEA Grapalat" w:hAnsi="GHEA Grapalat" w:cs="GHEA Grapalat"/>
          <w:sz w:val="24"/>
          <w:szCs w:val="24"/>
        </w:rPr>
        <w:t>«ԷՐՆՍԹ</w:t>
      </w:r>
      <w:r>
        <w:rPr>
          <w:rFonts w:ascii="Calibri" w:eastAsia="Calibri" w:hAnsi="Calibri" w:cs="Calibri"/>
          <w:sz w:val="24"/>
          <w:szCs w:val="24"/>
        </w:rPr>
        <w:t> </w:t>
      </w:r>
      <w:r>
        <w:rPr>
          <w:rFonts w:ascii="GHEA Grapalat" w:eastAsia="GHEA Grapalat" w:hAnsi="GHEA Grapalat" w:cs="GHEA Grapalat"/>
          <w:sz w:val="24"/>
          <w:szCs w:val="24"/>
        </w:rPr>
        <w:t>ԸՆԴ</w:t>
      </w:r>
      <w:r>
        <w:rPr>
          <w:rFonts w:ascii="Calibri" w:eastAsia="Calibri" w:hAnsi="Calibri" w:cs="Calibri"/>
          <w:sz w:val="24"/>
          <w:szCs w:val="24"/>
        </w:rPr>
        <w:t> </w:t>
      </w:r>
      <w:r>
        <w:rPr>
          <w:rFonts w:ascii="GHEA Grapalat" w:eastAsia="GHEA Grapalat" w:hAnsi="GHEA Grapalat" w:cs="GHEA Grapalat"/>
          <w:sz w:val="24"/>
          <w:szCs w:val="24"/>
        </w:rPr>
        <w:t>ՅԱՆԳ» (EY)</w:t>
      </w:r>
      <w:r>
        <w:rPr>
          <w:rFonts w:ascii="Calibri" w:eastAsia="Calibri" w:hAnsi="Calibri" w:cs="Calibri"/>
          <w:sz w:val="24"/>
          <w:szCs w:val="24"/>
        </w:rPr>
        <w:t> </w:t>
      </w:r>
      <w:r>
        <w:rPr>
          <w:rFonts w:ascii="GHEA Grapalat" w:eastAsia="GHEA Grapalat" w:hAnsi="GHEA Grapalat" w:cs="GHEA Grapalat"/>
          <w:sz w:val="24"/>
          <w:szCs w:val="24"/>
        </w:rPr>
        <w:t>ընկերության կողմից տրամադրվել են Հայաստանի ԱՃԹՆ-ի 2-րդ զեկույցի մեկնարկային հաշվետվությունը և պետական  պետական մարմիններից հավելյալ հարցման</w:t>
      </w:r>
      <w:r>
        <w:rPr>
          <w:rFonts w:ascii="Calibri" w:eastAsia="Calibri" w:hAnsi="Calibri" w:cs="Calibri"/>
          <w:sz w:val="24"/>
          <w:szCs w:val="24"/>
        </w:rPr>
        <w:t> </w:t>
      </w:r>
      <w:r>
        <w:rPr>
          <w:rFonts w:ascii="GHEA Grapalat" w:eastAsia="GHEA Grapalat" w:hAnsi="GHEA Grapalat" w:cs="GHEA Grapalat"/>
          <w:sz w:val="24"/>
          <w:szCs w:val="24"/>
        </w:rPr>
        <w:t>հարցաշարերը, որոնք շրջանառվել են ԲՇԽ-ի անդամների միջև՝ նկատառումների ներկայացման նպատակով։ Տեղի է ունեցել «ԷՐՆՍԹ</w:t>
      </w:r>
      <w:r>
        <w:rPr>
          <w:rFonts w:ascii="Calibri" w:eastAsia="Calibri" w:hAnsi="Calibri" w:cs="Calibri"/>
          <w:sz w:val="24"/>
          <w:szCs w:val="24"/>
        </w:rPr>
        <w:t> </w:t>
      </w:r>
      <w:r>
        <w:rPr>
          <w:rFonts w:ascii="GHEA Grapalat" w:eastAsia="GHEA Grapalat" w:hAnsi="GHEA Grapalat" w:cs="GHEA Grapalat"/>
          <w:sz w:val="24"/>
          <w:szCs w:val="24"/>
        </w:rPr>
        <w:t>ԸՆԴ</w:t>
      </w:r>
      <w:r>
        <w:rPr>
          <w:rFonts w:ascii="Calibri" w:eastAsia="Calibri" w:hAnsi="Calibri" w:cs="Calibri"/>
          <w:sz w:val="24"/>
          <w:szCs w:val="24"/>
        </w:rPr>
        <w:t> </w:t>
      </w:r>
      <w:r>
        <w:rPr>
          <w:rFonts w:ascii="GHEA Grapalat" w:eastAsia="GHEA Grapalat" w:hAnsi="GHEA Grapalat" w:cs="GHEA Grapalat"/>
          <w:sz w:val="24"/>
          <w:szCs w:val="24"/>
        </w:rPr>
        <w:t>ՅԱՆԳ» (EY)</w:t>
      </w:r>
      <w:r>
        <w:rPr>
          <w:rFonts w:ascii="Calibri" w:eastAsia="Calibri" w:hAnsi="Calibri" w:cs="Calibri"/>
          <w:sz w:val="24"/>
          <w:szCs w:val="24"/>
        </w:rPr>
        <w:t> </w:t>
      </w:r>
      <w:r>
        <w:rPr>
          <w:rFonts w:ascii="GHEA Grapalat" w:eastAsia="GHEA Grapalat" w:hAnsi="GHEA Grapalat" w:cs="GHEA Grapalat"/>
          <w:sz w:val="24"/>
          <w:szCs w:val="24"/>
        </w:rPr>
        <w:t>ընկերության</w:t>
      </w:r>
      <w:r>
        <w:rPr>
          <w:rFonts w:ascii="Calibri" w:eastAsia="Calibri" w:hAnsi="Calibri" w:cs="Calibri"/>
          <w:sz w:val="24"/>
          <w:szCs w:val="24"/>
        </w:rPr>
        <w:t> </w:t>
      </w:r>
      <w:r>
        <w:rPr>
          <w:rFonts w:ascii="GHEA Grapalat" w:eastAsia="GHEA Grapalat" w:hAnsi="GHEA Grapalat" w:cs="GHEA Grapalat"/>
          <w:sz w:val="24"/>
          <w:szCs w:val="24"/>
        </w:rPr>
        <w:t xml:space="preserve">և ԲՇԽ-ի անդամների միջև հանդիպում-քննարկում՝ մենկարկային հաշվետվության նախագծի վերաբերյալ ԲՇԽ-ի կողմից ներկայացված նկատառումների շուրջ, որից հետո տրամադրվել է  ԱՃԹՆ-ի երկրորդ ազգային զեկույցի մեկնարկային հաշվետվության վերջնական լրամշակված տարբերակը։  </w:t>
      </w:r>
      <w:r>
        <w:rPr>
          <w:rFonts w:ascii="Calibri" w:eastAsia="Calibri" w:hAnsi="Calibri" w:cs="Calibri"/>
          <w:sz w:val="24"/>
          <w:szCs w:val="24"/>
        </w:rPr>
        <w:t> </w:t>
      </w:r>
      <w:r>
        <w:rPr>
          <w:rFonts w:ascii="GHEA Grapalat" w:eastAsia="GHEA Grapalat" w:hAnsi="GHEA Grapalat" w:cs="GHEA Grapalat"/>
          <w:sz w:val="24"/>
          <w:szCs w:val="24"/>
        </w:rPr>
        <w:t>«ԷՐՆՍԹ</w:t>
      </w:r>
      <w:r>
        <w:rPr>
          <w:rFonts w:ascii="Calibri" w:eastAsia="Calibri" w:hAnsi="Calibri" w:cs="Calibri"/>
          <w:sz w:val="24"/>
          <w:szCs w:val="24"/>
        </w:rPr>
        <w:t> </w:t>
      </w:r>
      <w:r>
        <w:rPr>
          <w:rFonts w:ascii="GHEA Grapalat" w:eastAsia="GHEA Grapalat" w:hAnsi="GHEA Grapalat" w:cs="GHEA Grapalat"/>
          <w:sz w:val="24"/>
          <w:szCs w:val="24"/>
        </w:rPr>
        <w:t>ԸՆԴ</w:t>
      </w:r>
      <w:r>
        <w:rPr>
          <w:rFonts w:ascii="Calibri" w:eastAsia="Calibri" w:hAnsi="Calibri" w:cs="Calibri"/>
          <w:sz w:val="24"/>
          <w:szCs w:val="24"/>
        </w:rPr>
        <w:t> </w:t>
      </w:r>
      <w:r>
        <w:rPr>
          <w:rFonts w:ascii="GHEA Grapalat" w:eastAsia="GHEA Grapalat" w:hAnsi="GHEA Grapalat" w:cs="GHEA Grapalat"/>
          <w:sz w:val="24"/>
          <w:szCs w:val="24"/>
        </w:rPr>
        <w:t>ՅԱՆԳ» (EY)</w:t>
      </w:r>
      <w:r>
        <w:rPr>
          <w:rFonts w:ascii="Calibri" w:eastAsia="Calibri" w:hAnsi="Calibri" w:cs="Calibri"/>
          <w:sz w:val="24"/>
          <w:szCs w:val="24"/>
        </w:rPr>
        <w:t> </w:t>
      </w:r>
      <w:r>
        <w:rPr>
          <w:rFonts w:ascii="GHEA Grapalat" w:eastAsia="GHEA Grapalat" w:hAnsi="GHEA Grapalat" w:cs="GHEA Grapalat"/>
          <w:sz w:val="24"/>
          <w:szCs w:val="24"/>
        </w:rPr>
        <w:t xml:space="preserve">ընկերությունը տրամադրել է նաև ԱՃԹՆ-ի երկրորդ զեկույցի կազմման երկրորդ փուլով նախատեսված Զեկույցի՝ ոչ ֆինանսական (կոնտեքստային) տեղեկությունների մասի նախագիծը։ </w:t>
      </w:r>
    </w:p>
    <w:p w:rsidR="0091423B" w:rsidRDefault="00593845">
      <w:pPr>
        <w:spacing w:after="120"/>
        <w:ind w:firstLine="720"/>
        <w:jc w:val="both"/>
        <w:rPr>
          <w:rFonts w:ascii="GHEA Grapalat" w:eastAsia="GHEA Grapalat" w:hAnsi="GHEA Grapalat" w:cs="GHEA Grapalat"/>
          <w:sz w:val="24"/>
          <w:szCs w:val="24"/>
        </w:rPr>
      </w:pPr>
      <w:r>
        <w:rPr>
          <w:rFonts w:ascii="GHEA Grapalat" w:eastAsia="GHEA Grapalat" w:hAnsi="GHEA Grapalat" w:cs="GHEA Grapalat"/>
          <w:sz w:val="24"/>
          <w:szCs w:val="24"/>
        </w:rPr>
        <w:t xml:space="preserve">Հաշվետու ժամանակահատվածում Հայաստանի ԱՃԹՆ-ի վավերացման գործընթացի շրջանակում,  ԱՃԹՆ-ի միջազգային քարտուղարությունը Հայաստանին և Անկախ վավերացնողին է տրամադրել իր նախնական գնահատման զեկույցը։ </w:t>
      </w:r>
    </w:p>
    <w:p w:rsidR="0091423B" w:rsidRDefault="00593845">
      <w:pPr>
        <w:spacing w:after="120"/>
        <w:ind w:firstLine="708"/>
        <w:jc w:val="both"/>
        <w:rPr>
          <w:rFonts w:ascii="GHEA Grapalat" w:eastAsia="GHEA Grapalat" w:hAnsi="GHEA Grapalat" w:cs="GHEA Grapalat"/>
          <w:sz w:val="24"/>
          <w:szCs w:val="24"/>
        </w:rPr>
      </w:pPr>
      <w:r>
        <w:rPr>
          <w:rFonts w:ascii="GHEA Grapalat" w:eastAsia="GHEA Grapalat" w:hAnsi="GHEA Grapalat" w:cs="GHEA Grapalat"/>
          <w:sz w:val="24"/>
          <w:szCs w:val="24"/>
        </w:rPr>
        <w:t>Փետրվարի 10-12-ը Նորվեգիայի մայրաքաղաք Օսլոյում տեղի է ունեցել ԱՃԹՆ-ի խորհրդի հերթական նիստը, որի Հայաստանի ԱՃԹՆ-ից մասնակցել է ԱՃԹՆ ԲՇԽ կառավարության խմբակցության անդամ  Տարածքային կառավարման և ենթակառուցվածքների նախարարի տեղակալ Լիլիա Շուշանյանը</w:t>
      </w:r>
      <w:r>
        <w:rPr>
          <w:rFonts w:ascii="GHEA Grapalat" w:eastAsia="GHEA Grapalat" w:hAnsi="GHEA Grapalat" w:cs="GHEA Grapalat"/>
          <w:sz w:val="24"/>
          <w:szCs w:val="24"/>
          <w:vertAlign w:val="superscript"/>
        </w:rPr>
        <w:footnoteReference w:id="4"/>
      </w:r>
      <w:r>
        <w:rPr>
          <w:rFonts w:ascii="GHEA Grapalat" w:eastAsia="GHEA Grapalat" w:hAnsi="GHEA Grapalat" w:cs="GHEA Grapalat"/>
          <w:sz w:val="24"/>
          <w:szCs w:val="24"/>
        </w:rPr>
        <w:t>։ Խորհրդի նիստի օրակարգային հարցերից են եղել ԱՃԹՆ-ի վավերացման ընթացակարգի հնարավոր փոփոխությունները, հանքարդյունաբերության ոլորտում էներգետիկ փոխակերպման և կոռուպցիայի կանխարգելման թեմաները։</w:t>
      </w:r>
    </w:p>
    <w:p w:rsidR="0091423B" w:rsidRDefault="00593845">
      <w:pPr>
        <w:spacing w:after="120"/>
        <w:ind w:firstLine="708"/>
        <w:jc w:val="both"/>
        <w:rPr>
          <w:rFonts w:ascii="GHEA Grapalat" w:eastAsia="GHEA Grapalat" w:hAnsi="GHEA Grapalat" w:cs="GHEA Grapalat"/>
          <w:sz w:val="24"/>
          <w:szCs w:val="24"/>
        </w:rPr>
      </w:pPr>
      <w:r>
        <w:rPr>
          <w:rFonts w:ascii="GHEA Grapalat" w:eastAsia="GHEA Grapalat" w:hAnsi="GHEA Grapalat" w:cs="GHEA Grapalat"/>
          <w:sz w:val="24"/>
          <w:szCs w:val="24"/>
        </w:rPr>
        <w:lastRenderedPageBreak/>
        <w:t>Գերմանիայի միջազգային համագործակցության ընկերության կողմից իրականացվող «Աջակցություն գլոբալ Արդյունահանող ճյուղերի թափանցիկության նախաձեռնության իրականացմանը Հայաստանում, Վրաստանում և Ուկրաինայում» ծրագրի շրջանակում մարտի 6-8-ը Դիլիջանում անցկացվել է «Հայաստանի հանքարդյունաբերության ոլորտի ֆիսկալ ռեժիմը և ֆինանսական հոսքերի թափանցիկության ԱՃԹՆ-ի պահանջները» խորագրով դասընթաց, որին մասնակցել են ներկայացուցիչներ ՀՀ ԱՃԹՆ-ի քարտուղարությունից, ԲՇԽ-ից, պետական մարմիններից և Համաշխարհային բանկից։</w:t>
      </w:r>
    </w:p>
    <w:p w:rsidR="0091423B" w:rsidRDefault="00593845">
      <w:pPr>
        <w:spacing w:after="120"/>
        <w:ind w:firstLine="708"/>
        <w:jc w:val="both"/>
        <w:rPr>
          <w:rFonts w:ascii="GHEA Grapalat" w:eastAsia="GHEA Grapalat" w:hAnsi="GHEA Grapalat" w:cs="GHEA Grapalat"/>
          <w:sz w:val="24"/>
          <w:szCs w:val="24"/>
        </w:rPr>
      </w:pPr>
      <w:r>
        <w:rPr>
          <w:rFonts w:ascii="GHEA Grapalat" w:eastAsia="GHEA Grapalat" w:hAnsi="GHEA Grapalat" w:cs="GHEA Grapalat"/>
          <w:sz w:val="24"/>
          <w:szCs w:val="24"/>
        </w:rPr>
        <w:t>Հայաստանի ԱՃԹՆ-ի քարտուղարությունը հանդիպումներ և քննարկումներ է ունեցել Համաշխարհային բանկի և Գերմանիայի միջազգային համագործակցության ընկերության (GIZ) ներկայացուցիչների հետ Հայաստանի ԱՃԹՆ-ի 2020թ. աշխատանքային ծրագրով սահմանված միջոցառումների իրականացման քննարկման շուրջ:  Մարտի 31-ին ավարտվել է Գերմանիայի միջազգային համագործակցության ընկերության կողմից իրականացվող «Աջակցություն գլոբալ Արդյունահանող ճյուղերի թափանցիկության նախաձեռնության իրականացմանը Հայաստանում, Վրաստանում և Ուկրաինայում» ծրագիրը, որն ամբողջությամբ</w:t>
      </w:r>
      <w:r>
        <w:rPr>
          <w:rFonts w:ascii="Calibri" w:eastAsia="Calibri" w:hAnsi="Calibri" w:cs="Calibri"/>
          <w:sz w:val="24"/>
          <w:szCs w:val="24"/>
        </w:rPr>
        <w:t> </w:t>
      </w:r>
      <w:r>
        <w:rPr>
          <w:rFonts w:ascii="GHEA Grapalat" w:eastAsia="GHEA Grapalat" w:hAnsi="GHEA Grapalat" w:cs="GHEA Grapalat"/>
          <w:sz w:val="24"/>
          <w:szCs w:val="24"/>
        </w:rPr>
        <w:t>ֆինանսավորվել է Գերմանիայի Դաշնային Հանրապետության «Հանրային վարչարարության բարեփոխումներ Արևելյան գործընկերության երկրներում»</w:t>
      </w:r>
      <w:r>
        <w:rPr>
          <w:rFonts w:ascii="Calibri" w:eastAsia="Calibri" w:hAnsi="Calibri" w:cs="Calibri"/>
          <w:sz w:val="24"/>
          <w:szCs w:val="24"/>
        </w:rPr>
        <w:t>  </w:t>
      </w:r>
      <w:r>
        <w:rPr>
          <w:rFonts w:ascii="GHEA Grapalat" w:eastAsia="GHEA Grapalat" w:hAnsi="GHEA Grapalat" w:cs="GHEA Grapalat"/>
          <w:sz w:val="24"/>
          <w:szCs w:val="24"/>
        </w:rPr>
        <w:t>նախաձեռնությամբ։</w:t>
      </w:r>
    </w:p>
    <w:p w:rsidR="0091423B" w:rsidRDefault="0091423B">
      <w:pPr>
        <w:rPr>
          <w:rFonts w:ascii="GHEA Grapalat" w:eastAsia="GHEA Grapalat" w:hAnsi="GHEA Grapalat" w:cs="GHEA Grapalat"/>
          <w:sz w:val="24"/>
          <w:szCs w:val="24"/>
        </w:rPr>
      </w:pPr>
    </w:p>
    <w:p w:rsidR="0091423B" w:rsidRDefault="0091423B">
      <w:pPr>
        <w:rPr>
          <w:rFonts w:ascii="GHEA Grapalat" w:eastAsia="GHEA Grapalat" w:hAnsi="GHEA Grapalat" w:cs="GHEA Grapalat"/>
          <w:sz w:val="24"/>
          <w:szCs w:val="24"/>
        </w:rPr>
      </w:pPr>
    </w:p>
    <w:p w:rsidR="0091423B" w:rsidRDefault="0091423B">
      <w:pPr>
        <w:rPr>
          <w:rFonts w:ascii="GHEA Grapalat" w:eastAsia="GHEA Grapalat" w:hAnsi="GHEA Grapalat" w:cs="GHEA Grapalat"/>
          <w:sz w:val="24"/>
          <w:szCs w:val="24"/>
        </w:rPr>
      </w:pPr>
    </w:p>
    <w:p w:rsidR="0091423B" w:rsidRDefault="0091423B">
      <w:pPr>
        <w:rPr>
          <w:rFonts w:ascii="GHEA Grapalat" w:eastAsia="GHEA Grapalat" w:hAnsi="GHEA Grapalat" w:cs="GHEA Grapalat"/>
          <w:sz w:val="24"/>
          <w:szCs w:val="24"/>
        </w:rPr>
      </w:pPr>
    </w:p>
    <w:p w:rsidR="0091423B" w:rsidRDefault="0091423B">
      <w:pPr>
        <w:rPr>
          <w:rFonts w:ascii="GHEA Grapalat" w:eastAsia="GHEA Grapalat" w:hAnsi="GHEA Grapalat" w:cs="GHEA Grapalat"/>
          <w:sz w:val="24"/>
          <w:szCs w:val="24"/>
        </w:rPr>
      </w:pPr>
    </w:p>
    <w:p w:rsidR="0091423B" w:rsidRDefault="0091423B">
      <w:pPr>
        <w:rPr>
          <w:rFonts w:ascii="GHEA Grapalat" w:eastAsia="GHEA Grapalat" w:hAnsi="GHEA Grapalat" w:cs="GHEA Grapalat"/>
          <w:sz w:val="24"/>
          <w:szCs w:val="24"/>
        </w:rPr>
      </w:pPr>
    </w:p>
    <w:p w:rsidR="0091423B" w:rsidRDefault="00593845" w:rsidP="000D72A4">
      <w:pPr>
        <w:spacing w:line="240" w:lineRule="auto"/>
        <w:jc w:val="both"/>
        <w:rPr>
          <w:rFonts w:ascii="GHEA Grapalat" w:eastAsia="GHEA Grapalat" w:hAnsi="GHEA Grapalat" w:cs="GHEA Grapalat"/>
          <w:sz w:val="24"/>
          <w:szCs w:val="24"/>
        </w:rPr>
      </w:pPr>
      <w:r>
        <w:rPr>
          <w:rFonts w:ascii="GHEA Grapalat" w:eastAsia="GHEA Grapalat" w:hAnsi="GHEA Grapalat" w:cs="GHEA Grapalat"/>
          <w:i/>
          <w:sz w:val="20"/>
          <w:szCs w:val="20"/>
        </w:rPr>
        <w:t>Համաձայն Հայաստանի Հանրապետության 2019-2020թթ. ԱՃԹՆ</w:t>
      </w:r>
      <w:r>
        <w:rPr>
          <w:rFonts w:ascii="GHEA Grapalat" w:eastAsia="GHEA Grapalat" w:hAnsi="GHEA Grapalat" w:cs="GHEA Grapalat"/>
        </w:rPr>
        <w:t>-</w:t>
      </w:r>
      <w:r>
        <w:rPr>
          <w:rFonts w:ascii="GHEA Grapalat" w:eastAsia="GHEA Grapalat" w:hAnsi="GHEA Grapalat" w:cs="GHEA Grapalat"/>
          <w:i/>
        </w:rPr>
        <w:t>ի</w:t>
      </w:r>
      <w:r>
        <w:rPr>
          <w:rFonts w:ascii="GHEA Grapalat" w:eastAsia="GHEA Grapalat" w:hAnsi="GHEA Grapalat" w:cs="GHEA Grapalat"/>
          <w:i/>
          <w:sz w:val="20"/>
          <w:szCs w:val="20"/>
        </w:rPr>
        <w:t xml:space="preserve"> աշխատանքային ծրագրի՝ ՀՀ ԱՃԹՆ ԲՇԽ-ի գործունեության և ԱՃԹՆ</w:t>
      </w:r>
      <w:r>
        <w:rPr>
          <w:rFonts w:ascii="GHEA Grapalat" w:eastAsia="GHEA Grapalat" w:hAnsi="GHEA Grapalat" w:cs="GHEA Grapalat"/>
        </w:rPr>
        <w:t>-</w:t>
      </w:r>
      <w:r>
        <w:rPr>
          <w:rFonts w:ascii="GHEA Grapalat" w:eastAsia="GHEA Grapalat" w:hAnsi="GHEA Grapalat" w:cs="GHEA Grapalat"/>
          <w:i/>
        </w:rPr>
        <w:t>ի</w:t>
      </w:r>
      <w:r>
        <w:rPr>
          <w:rFonts w:ascii="GHEA Grapalat" w:eastAsia="GHEA Grapalat" w:hAnsi="GHEA Grapalat" w:cs="GHEA Grapalat"/>
          <w:i/>
          <w:sz w:val="20"/>
          <w:szCs w:val="20"/>
        </w:rPr>
        <w:t xml:space="preserve"> ներդրման աշխատանքների վերաբերյալ պետք է ներկայացվեն եռամսյակային հաշվետվություններ, որոնք հաստատվում են ՀՀ ԱՃԹՆ ԲՇԽ-ի կողմից:</w:t>
      </w:r>
    </w:p>
    <w:p w:rsidR="0091423B" w:rsidRDefault="00593845">
      <w:pPr>
        <w:spacing w:line="240" w:lineRule="auto"/>
        <w:ind w:firstLine="709"/>
        <w:jc w:val="center"/>
        <w:rPr>
          <w:rFonts w:ascii="GHEA Grapalat" w:eastAsia="GHEA Grapalat" w:hAnsi="GHEA Grapalat" w:cs="GHEA Grapalat"/>
          <w:b/>
          <w:color w:val="172C4B"/>
          <w:sz w:val="24"/>
          <w:szCs w:val="24"/>
        </w:rPr>
      </w:pPr>
      <w:r>
        <w:br w:type="page"/>
      </w:r>
      <w:r>
        <w:rPr>
          <w:rFonts w:ascii="GHEA Grapalat" w:eastAsia="GHEA Grapalat" w:hAnsi="GHEA Grapalat" w:cs="GHEA Grapalat"/>
          <w:b/>
          <w:color w:val="172C4B"/>
          <w:sz w:val="24"/>
          <w:szCs w:val="24"/>
        </w:rPr>
        <w:lastRenderedPageBreak/>
        <w:t>ԻՐԱԿԱՆԱՑՎԱԾ ԱՇԽԱՏԱՆՔՆԵՐԸ՝ ԸՍՏ ՀԱՅԱՍՏԱՆԻ ՀԱՆՐԱՊԵՏՈՒԹՅԱՆ ԱՃԹՆ-ի 2020Թ. ԱՇԽԱՏԱՆՔԱՅԻՆ ԾՐԱԳՐԻ</w:t>
      </w:r>
    </w:p>
    <w:tbl>
      <w:tblPr>
        <w:tblStyle w:val="a0"/>
        <w:tblW w:w="111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2512"/>
        <w:gridCol w:w="1808"/>
        <w:gridCol w:w="2610"/>
        <w:gridCol w:w="1932"/>
      </w:tblGrid>
      <w:tr w:rsidR="0091423B">
        <w:tc>
          <w:tcPr>
            <w:tcW w:w="2329"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tc>
        <w:tc>
          <w:tcPr>
            <w:tcW w:w="8862" w:type="dxa"/>
            <w:gridSpan w:val="4"/>
            <w:shd w:val="clear" w:color="auto" w:fill="B8CCE4"/>
          </w:tcPr>
          <w:p w:rsidR="0091423B" w:rsidRDefault="00593845">
            <w:pPr>
              <w:spacing w:after="0" w:line="240" w:lineRule="auto"/>
              <w:ind w:firstLine="720"/>
              <w:rPr>
                <w:rFonts w:ascii="GHEA Grapalat" w:eastAsia="GHEA Grapalat" w:hAnsi="GHEA Grapalat" w:cs="GHEA Grapalat"/>
                <w:b/>
                <w:color w:val="172C4B"/>
                <w:sz w:val="20"/>
                <w:szCs w:val="20"/>
              </w:rPr>
            </w:pPr>
            <w:r>
              <w:rPr>
                <w:rFonts w:ascii="GHEA Grapalat" w:eastAsia="GHEA Grapalat" w:hAnsi="GHEA Grapalat" w:cs="GHEA Grapalat"/>
                <w:b/>
                <w:color w:val="172C4B"/>
                <w:sz w:val="20"/>
                <w:szCs w:val="20"/>
              </w:rPr>
              <w:t>Մատչելի և ժամանակին տեղեկատվության ապահովում</w:t>
            </w:r>
          </w:p>
        </w:tc>
      </w:tr>
      <w:tr w:rsidR="0091423B">
        <w:tc>
          <w:tcPr>
            <w:tcW w:w="232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1. ՀՀ ԱՃԹՆ-ի պաշտոնական կայքի զարգացում</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61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ԱՃԹՆ-ի կայքի կատարելագործված տարբերակ` տվյալները բաց տվյալների սկզբունքով, օգտագործողի համար մատչելի եղանակով հասանելի դարձնելու համար գործիքների ապահովմամբ</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color w:val="244061"/>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աշխատակազմ/Հ-ԱՃԹՆ-ի քարտուղարություն, ընտրված կազմակերպություն</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c>
          <w:tcPr>
            <w:tcW w:w="232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4. Կայքի ընթացիկ սպասարկում</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94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ընտրված կազմակերպություն, ՀՀ վարչապետի աշխատակազմ/ Հ-ԱՃԹՆ-ի քարտուղարություն</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c>
          <w:tcPr>
            <w:tcW w:w="232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 xml:space="preserve">ՄԻՋՈՑԱՌՈՒՄ N 5. ԱՃԹՆ կայքի համալրում արդիական տեղեկատվությամբ </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94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Կայքում հրապարակված զեկույցներ, հաշվետվություններ, տեսագրությունների, իրավական ակտեր, նորություններ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 Հ-ԱՃԹՆ-ի քարտուղարություն, ԲՇԽ</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1034"/>
        </w:trPr>
        <w:tc>
          <w:tcPr>
            <w:tcW w:w="232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6. Հայաստանում ԱՃԹՆ-ի ներդրման և հանքարդյունաբերության ոլորտի վերաբերյալ տեղեկատվության մատչելի լեզվով հրապարակում և տպագրում, սոցիալական գովազդի պատրաստում</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94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տեղեկատվական թերթիկներ, ինֆոգրամներ, ԱՃԹՆ-ի եռամսյակային և տարեկան հաշվետվություններ, ԱՃԹՆ-ի զեկույց, զեկույցի սեղմագիր, տեղեկատվական տեսահոլովակներ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1298"/>
        </w:trPr>
        <w:tc>
          <w:tcPr>
            <w:tcW w:w="232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7.</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 xml:space="preserve">Հանքարդյունաբերության ոլորտի և ԱՃԹՆ-ի վերաբերյալ հանրային իրազեկում և լուսաբանում սոցիալական ցանցերի միջոցով (YouTube, Twitter, facebook և այլ ցանցեր)  </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94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սոցիալական ցանցերում հանքարդյունաբերության և ԱՃԹՆ-ի վերաբերյալ հրապարակված տեղեկատվություն </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8"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872"/>
        </w:trPr>
        <w:tc>
          <w:tcPr>
            <w:tcW w:w="232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8.</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Իրազեկվածության բարձրացման միջոցառումների,  շահագրգիռ կողմերի հետ աշխատանքային հանդիպումների իրականացում</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94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Հանդիպումներ (այդ թվում` մարզային),  հանդիպումներ կրթական հաստատությունների հետ, հանդիպումներ լայն </w:t>
            </w:r>
            <w:r>
              <w:rPr>
                <w:rFonts w:ascii="GHEA Grapalat" w:eastAsia="GHEA Grapalat" w:hAnsi="GHEA Grapalat" w:cs="GHEA Grapalat"/>
                <w:sz w:val="20"/>
                <w:szCs w:val="20"/>
              </w:rPr>
              <w:lastRenderedPageBreak/>
              <w:t>խմբակցությունների հետ</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8"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lastRenderedPageBreak/>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1298"/>
        </w:trPr>
        <w:tc>
          <w:tcPr>
            <w:tcW w:w="232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lastRenderedPageBreak/>
              <w:t>ՄԻՋՈՑԱՌՈՒՄ N 11.</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«Հանքարդյունաբերության ոլորտում թափանցիկ և հաշվետու կառավարման խթանում» ԱՄՆ ՄԶԳ դրամաշնորհային ծրագրի շրջանակում հանքարդյունաբերության և ԱՃԹՆ վերաբերյալ տեղեկատվական/ ճանաչողական նյութերի ստեղծում և տարածում</w:t>
            </w:r>
          </w:p>
        </w:tc>
        <w:tc>
          <w:tcPr>
            <w:tcW w:w="251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942"/>
        </w:trPr>
        <w:tc>
          <w:tcPr>
            <w:tcW w:w="232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ԱՃԹՆ-ի և հանքարդյունաբերության վերաբերյալ կրթական տեսանյութեր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Չորրորդ եռամսյակ</w:t>
            </w:r>
          </w:p>
        </w:tc>
        <w:tc>
          <w:tcPr>
            <w:tcW w:w="1808"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Թրանսփարենսի Ինթերնեշնլ հակակոռուպցիոն կենտրոն ՀԿ, Հայաստանի ապերիկյան համալսարանի Պատասխանատու հանքարդյունաբերության կենտրոն</w:t>
            </w:r>
          </w:p>
        </w:tc>
        <w:tc>
          <w:tcPr>
            <w:tcW w:w="1932"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430"/>
        </w:trPr>
        <w:tc>
          <w:tcPr>
            <w:tcW w:w="11191" w:type="dxa"/>
            <w:gridSpan w:val="5"/>
            <w:shd w:val="clear" w:color="auto" w:fill="B8CCE4"/>
            <w:vAlign w:val="center"/>
          </w:tcPr>
          <w:p w:rsidR="0091423B" w:rsidRDefault="00593845">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91423B">
        <w:trPr>
          <w:trHeight w:val="611"/>
        </w:trPr>
        <w:tc>
          <w:tcPr>
            <w:tcW w:w="11191" w:type="dxa"/>
            <w:gridSpan w:val="5"/>
            <w:shd w:val="clear" w:color="auto" w:fill="FFFFFF"/>
          </w:tcPr>
          <w:p w:rsidR="0091423B" w:rsidRDefault="0091423B">
            <w:pPr>
              <w:spacing w:after="0"/>
              <w:ind w:firstLine="720"/>
              <w:jc w:val="center"/>
              <w:rPr>
                <w:rFonts w:ascii="GHEA Grapalat" w:eastAsia="GHEA Grapalat" w:hAnsi="GHEA Grapalat" w:cs="GHEA Grapalat"/>
                <w:i/>
                <w:color w:val="172C4B"/>
              </w:rPr>
            </w:pPr>
          </w:p>
          <w:p w:rsidR="0091423B" w:rsidRDefault="00593845">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1. ՀՀ ԱՃԹՆ-ի պաշտոնական կայքի զարգացում </w:t>
            </w:r>
          </w:p>
          <w:p w:rsidR="0091423B" w:rsidRDefault="0091423B">
            <w:pPr>
              <w:spacing w:after="0"/>
              <w:jc w:val="both"/>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ՀՀ ԱՃԹՆ-ի պաշտոնական կայքի առցանց հաշվետվության համակարգում ստեղծված «Գծապատկերներ» էջում ԱՃԹՆ-ի ազգային քարտուղարության կողմից ստեղծվել են  2016-2017թթ</w:t>
            </w:r>
            <w:r>
              <w:rPr>
                <w:rFonts w:ascii="Cambria Math" w:eastAsia="Cambria Math" w:hAnsi="Cambria Math" w:cs="Cambria Math"/>
              </w:rPr>
              <w:t>․</w:t>
            </w:r>
            <w:r>
              <w:rPr>
                <w:rFonts w:ascii="GHEA Grapalat" w:eastAsia="GHEA Grapalat" w:hAnsi="GHEA Grapalat" w:cs="GHEA Grapalat"/>
              </w:rPr>
              <w:t xml:space="preserve"> դրությամբ մետաղական հանքարդյունաբերության ոլորտի արտադրության, արտահանման, զբաղվածության, պետական և տեղական ինքանակառավարման մարմիններ վճարված հարկերի և վճարների վերաբերյալ  և այլ գծապատկերներ։</w:t>
            </w:r>
            <w:r>
              <w:rPr>
                <w:rFonts w:ascii="GHEA Grapalat" w:eastAsia="GHEA Grapalat" w:hAnsi="GHEA Grapalat" w:cs="GHEA Grapalat"/>
                <w:vertAlign w:val="superscript"/>
              </w:rPr>
              <w:footnoteReference w:id="5"/>
            </w:r>
          </w:p>
          <w:p w:rsidR="0091423B" w:rsidRDefault="0091423B">
            <w:pPr>
              <w:spacing w:after="0"/>
              <w:jc w:val="both"/>
              <w:rPr>
                <w:rFonts w:ascii="GHEA Grapalat" w:eastAsia="GHEA Grapalat" w:hAnsi="GHEA Grapalat" w:cs="GHEA Grapalat"/>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 Կայքի ընթացիկ սպասարկում</w:t>
            </w:r>
          </w:p>
          <w:p w:rsidR="0091423B" w:rsidRDefault="0091423B">
            <w:pPr>
              <w:spacing w:after="0"/>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«Հելիքս Կոնսալտինգ» ՍՊԸ-ն,  խորհրդատվություն է տրամադրել քարտուղարությանը, անկախ ադմինիստրատորին, պետական մարմիններին և հանքարդյունահանող </w:t>
            </w:r>
            <w:r>
              <w:rPr>
                <w:rFonts w:ascii="GHEA Grapalat" w:eastAsia="GHEA Grapalat" w:hAnsi="GHEA Grapalat" w:cs="GHEA Grapalat"/>
              </w:rPr>
              <w:lastRenderedPageBreak/>
              <w:t xml:space="preserve">ընկերություններին առցանց հաշվետվության համակարգում հրապարակային հաշվետվությունների մուտքագրման, էլեկտորային ստորագրման և ներկայացման ժամանակ խնդիրների առաջացման ժամանակ, ինչպես նաև վերացրել մուտքագրման ժամանակ բացահայտված ծրագրային խնդիրները։ </w:t>
            </w:r>
          </w:p>
          <w:p w:rsidR="0091423B" w:rsidRDefault="0091423B">
            <w:pPr>
              <w:spacing w:after="0"/>
              <w:ind w:left="720"/>
              <w:jc w:val="both"/>
              <w:rPr>
                <w:rFonts w:ascii="GHEA Grapalat" w:eastAsia="GHEA Grapalat" w:hAnsi="GHEA Grapalat" w:cs="GHEA Grapalat"/>
              </w:rPr>
            </w:pPr>
          </w:p>
          <w:p w:rsidR="0091423B" w:rsidRDefault="00593845">
            <w:pPr>
              <w:spacing w:after="0"/>
              <w:ind w:firstLine="625"/>
              <w:jc w:val="center"/>
              <w:rPr>
                <w:rFonts w:ascii="GHEA Grapalat" w:eastAsia="GHEA Grapalat" w:hAnsi="GHEA Grapalat" w:cs="GHEA Grapalat"/>
                <w:i/>
                <w:color w:val="244061"/>
              </w:rPr>
            </w:pPr>
            <w:r>
              <w:rPr>
                <w:rFonts w:ascii="GHEA Grapalat" w:eastAsia="GHEA Grapalat" w:hAnsi="GHEA Grapalat" w:cs="GHEA Grapalat"/>
                <w:i/>
                <w:color w:val="244061"/>
              </w:rPr>
              <w:t xml:space="preserve">Միջոցառում 5. ԱՃԹՆ-ի կայքի համալրում արդիական տեղեկատվությամբ </w:t>
            </w:r>
          </w:p>
          <w:p w:rsidR="0091423B" w:rsidRDefault="0091423B">
            <w:pPr>
              <w:spacing w:after="0"/>
              <w:jc w:val="both"/>
              <w:rPr>
                <w:rFonts w:ascii="GHEA Grapalat" w:eastAsia="GHEA Grapalat" w:hAnsi="GHEA Grapalat" w:cs="GHEA Grapalat"/>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շարունակվել են Հայաստանի Հանրապետության ԱՃԹՆ-ի կայքի բովանդակության զարգացման աշխատանքները: Կայքում լրացվել է բոլոր բաժինների բովանդակությունը, տեղադրվել են ԱՃԹՆ-ի բաց գործելաոճի կանոններով հանրության համար հասանելի իրավական ակտերը, փաստաթղթերը, և համաատասխան տեղեկություններն ու նորությունները, ինչպես նաև կայքի տեղեկատվությունը թարգմանվել է անգլերեն:</w:t>
            </w:r>
          </w:p>
          <w:p w:rsidR="0091423B" w:rsidRDefault="0091423B">
            <w:pPr>
              <w:spacing w:after="0"/>
              <w:jc w:val="both"/>
              <w:rPr>
                <w:rFonts w:ascii="GHEA Grapalat" w:eastAsia="GHEA Grapalat" w:hAnsi="GHEA Grapalat" w:cs="GHEA Grapalat"/>
              </w:rPr>
            </w:pPr>
          </w:p>
          <w:p w:rsidR="0091423B" w:rsidRDefault="00593845">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6. Հայաստանում ԱՃԹՆ-ի ներդրման և հանքարդյունաբերության ոլորտի վերաբերյալ տեղեկատվության մատչելի լեզվով հրապարակում և տպագրում, սոցիալական գովազդի պատրաստում</w:t>
            </w:r>
          </w:p>
          <w:p w:rsidR="0091423B" w:rsidRDefault="0091423B">
            <w:pPr>
              <w:spacing w:after="0"/>
              <w:ind w:firstLine="72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Կայքում հրապարակվել են հաշվետու ժամանակահատվածում իրականացված միջոցառումների վերաբերյալ 4 նորություն</w:t>
            </w:r>
            <w:r>
              <w:rPr>
                <w:rFonts w:ascii="GHEA Grapalat" w:eastAsia="GHEA Grapalat" w:hAnsi="GHEA Grapalat" w:cs="GHEA Grapalat"/>
                <w:vertAlign w:val="superscript"/>
              </w:rPr>
              <w:footnoteReference w:id="6"/>
            </w:r>
            <w:r>
              <w:rPr>
                <w:rFonts w:ascii="GHEA Grapalat" w:eastAsia="GHEA Grapalat" w:hAnsi="GHEA Grapalat" w:cs="GHEA Grapalat"/>
              </w:rPr>
              <w:t>՝ հայերեն և անգլերեն լեզուներով:</w:t>
            </w:r>
          </w:p>
          <w:p w:rsidR="0091423B" w:rsidRDefault="0091423B">
            <w:pPr>
              <w:spacing w:after="0"/>
              <w:ind w:firstLine="625"/>
              <w:jc w:val="both"/>
              <w:rPr>
                <w:rFonts w:ascii="GHEA Grapalat" w:eastAsia="GHEA Grapalat" w:hAnsi="GHEA Grapalat" w:cs="GHEA Grapalat"/>
              </w:rPr>
            </w:pPr>
          </w:p>
          <w:p w:rsidR="0091423B" w:rsidRDefault="00593845">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7. Հանքարդյունաբերության ոլորտի և ԱՃԹՆ-ի վերաբերյալ հանրային իրազեկում և լուսաբանում սոցիալական ցանցերի միջոցով (YouTube, Twitter, facebook և այլ ցանցեր)  </w:t>
            </w:r>
          </w:p>
          <w:p w:rsidR="0091423B" w:rsidRDefault="0091423B">
            <w:pPr>
              <w:spacing w:after="0"/>
              <w:ind w:firstLine="72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Շարունակաբար թարմացվել են Facebook</w:t>
            </w:r>
            <w:r>
              <w:rPr>
                <w:rFonts w:ascii="GHEA Grapalat" w:eastAsia="GHEA Grapalat" w:hAnsi="GHEA Grapalat" w:cs="GHEA Grapalat"/>
                <w:vertAlign w:val="superscript"/>
              </w:rPr>
              <w:footnoteReference w:id="7"/>
            </w:r>
            <w:r>
              <w:rPr>
                <w:rFonts w:ascii="GHEA Grapalat" w:eastAsia="GHEA Grapalat" w:hAnsi="GHEA Grapalat" w:cs="GHEA Grapalat"/>
              </w:rPr>
              <w:t xml:space="preserve"> YouTube</w:t>
            </w:r>
            <w:r>
              <w:rPr>
                <w:rFonts w:ascii="GHEA Grapalat" w:eastAsia="GHEA Grapalat" w:hAnsi="GHEA Grapalat" w:cs="GHEA Grapalat"/>
                <w:vertAlign w:val="superscript"/>
              </w:rPr>
              <w:footnoteReference w:id="8"/>
            </w:r>
            <w:r>
              <w:rPr>
                <w:rFonts w:ascii="GHEA Grapalat" w:eastAsia="GHEA Grapalat" w:hAnsi="GHEA Grapalat" w:cs="GHEA Grapalat"/>
              </w:rPr>
              <w:t xml:space="preserve"> և Twitter</w:t>
            </w:r>
            <w:r>
              <w:rPr>
                <w:rFonts w:ascii="GHEA Grapalat" w:eastAsia="GHEA Grapalat" w:hAnsi="GHEA Grapalat" w:cs="GHEA Grapalat"/>
                <w:vertAlign w:val="superscript"/>
              </w:rPr>
              <w:footnoteReference w:id="9"/>
            </w:r>
            <w:r>
              <w:rPr>
                <w:rFonts w:ascii="GHEA Grapalat" w:eastAsia="GHEA Grapalat" w:hAnsi="GHEA Grapalat" w:cs="GHEA Grapalat"/>
              </w:rPr>
              <w:t xml:space="preserve"> ցանցերում Հայաստանի ԱՃԹՆ-ի էջերը, որոնցում հրապարակվել է ԱՃԹՆ-ի ներդրման և ոլորտի վերաբերյալ տեղեկատվություն՝ ապահովելով դրա հասանելիությունը լայն հանրության համար: </w:t>
            </w:r>
          </w:p>
          <w:p w:rsidR="0091423B" w:rsidRDefault="0091423B">
            <w:pPr>
              <w:spacing w:after="0"/>
              <w:jc w:val="both"/>
              <w:rPr>
                <w:rFonts w:ascii="GHEA Grapalat" w:eastAsia="GHEA Grapalat" w:hAnsi="GHEA Grapalat" w:cs="GHEA Grapalat"/>
              </w:rPr>
            </w:pPr>
          </w:p>
          <w:p w:rsidR="0091423B" w:rsidRDefault="00593845">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8. Իրազեկության բարձրացման միջոցառումների, շահագրգիռ կողմերի հետ աշխատանքային հանդիպումների իրականացում</w:t>
            </w:r>
          </w:p>
          <w:p w:rsidR="0091423B" w:rsidRDefault="0091423B">
            <w:pPr>
              <w:spacing w:after="0"/>
              <w:ind w:firstLine="72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 xml:space="preserve">Գերմանիայի միջազգային համագործակցության ընկերության կողմից իրականացվող «Աջակցություն գլոբալ Արդյունահանող ճյուղերի թափանցիկության նախաձեռնության իրականացմանը Հայաստանում, </w:t>
            </w:r>
            <w:r>
              <w:rPr>
                <w:rFonts w:ascii="GHEA Grapalat" w:eastAsia="GHEA Grapalat" w:hAnsi="GHEA Grapalat" w:cs="GHEA Grapalat"/>
              </w:rPr>
              <w:lastRenderedPageBreak/>
              <w:t>Վրաստանում և Ուկրաինայում» ծրագրի շրջանակում մարտի 6-8-ը Դիլիջանում անցկացվել է «Հայաստանի հանքարդյունաբերության ոլորտի ֆիսկալ ռեժիմը և ֆինանսական հոսքերի թափանցիկության ԱՃԹՆ-ի պահանջները» խորագրով դասընթաց։</w:t>
            </w:r>
            <w:r>
              <w:rPr>
                <w:rFonts w:ascii="GHEA Grapalat" w:eastAsia="GHEA Grapalat" w:hAnsi="GHEA Grapalat" w:cs="GHEA Grapalat"/>
                <w:vertAlign w:val="superscript"/>
              </w:rPr>
              <w:footnoteReference w:id="10"/>
            </w:r>
            <w:r>
              <w:rPr>
                <w:rFonts w:ascii="GHEA Grapalat" w:eastAsia="GHEA Grapalat" w:hAnsi="GHEA Grapalat" w:cs="GHEA Grapalat"/>
                <w:vertAlign w:val="superscript"/>
              </w:rPr>
              <w:t xml:space="preserve"> </w:t>
            </w:r>
            <w:r>
              <w:rPr>
                <w:rFonts w:ascii="GHEA Grapalat" w:eastAsia="GHEA Grapalat" w:hAnsi="GHEA Grapalat" w:cs="GHEA Grapalat"/>
              </w:rPr>
              <w:t xml:space="preserve"> Դասընթացը վարել են «Զեթ Քոնսալթինգ» ՓԲԸ և «Ավենյու Քոնսալթինգ Գրուպ» ՍՊԸ խորհրդատվական ընկերությունների խորհրդատուները: Դասընթացին մասնակցել են ներկայացուցիչներ </w:t>
            </w:r>
            <w:r>
              <w:rPr>
                <w:rFonts w:ascii="Calibri" w:eastAsia="Calibri" w:hAnsi="Calibri" w:cs="Calibri"/>
              </w:rPr>
              <w:t> </w:t>
            </w:r>
            <w:r>
              <w:rPr>
                <w:rFonts w:ascii="GHEA Grapalat" w:eastAsia="GHEA Grapalat" w:hAnsi="GHEA Grapalat" w:cs="GHEA Grapalat"/>
              </w:rPr>
              <w:t xml:space="preserve">ՀՀ հաշվեքննիչ պալատից, Պետական եկամուտների կոմիտեից, Շրջակա միջավայրի նախարարությունից, Տարածքային կառավարման և ենթակառուցվածքների նախարարությունից, Ֆինանսների նախարարությունից, Բնապահպանության և ընդերքի տեսչական մարմնից, Համաշխարհային բանկից, Հայաստանի ԱՃԹՆ-ի քարտուղարությունից։ ԲՇԽ-ի անդամներ՝  հանքարդյունահանող ընկերությունների խմբակցությունից՝ Արմեն Ստեփանյանը և Վահե Վարդանյանը, ԲՇԽ-ի քաղաքացիական հասարակության խմբակցությունից՝ Հարություն Մովսիսյանը նույնպես մասնակցել են դասընթացին։ </w:t>
            </w: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Եռօրյա դասընթացի օրակարգը ընդգրկում էր հետևյալ թեմաները՝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ԱՃԹՆ-ի համաշխարհային ստանդարտի իրականացումը Հայաստանում,</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ԱՃԹՆ-ի միջոցով մետաղական հանքարդյունաբերության ոլորտից հրապարակվող ֆինանսական հոսքերը,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Մետաղական հանքարդյունաբերության ոլորտի հիմնական հարկատեսակները և վճարները, ֆինանսական հոսքերի ձևավորման մեխանիզմները,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Ոլորտի շահութաբերության վրա ազդող գործոնները,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Մետաղների գների կանխատեսումը և դրա միջոցով առաջիկա տարիներին ոլորտից պետության եկամուտները գնահատելու հնարավորությունը,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Հանքարդյունահանող ընկերությունների կողմից վճարվող բնապահպանական հարկի վճարման նպատակները և հաշվարկման ու վճարման ռեժիմը,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Մասհանումների կատարման, համայնքների ու իրականացվելիք բնապահպանական ու առողջապահական ծրագրերի ընտրության մեթոդաբանությունը,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Շրջական միջավայրի պահպանության դրամագլխի և ֆինանսական երաշխիքների մեխանիզմների վերանայման հնարավորությունները,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Ոլորտից պետական եկամուտների աճը, դրա վրա ազդող գործոնները,</w:t>
            </w:r>
          </w:p>
          <w:p w:rsidR="0091423B" w:rsidRDefault="00593845">
            <w:pPr>
              <w:numPr>
                <w:ilvl w:val="0"/>
                <w:numId w:val="1"/>
              </w:numPr>
              <w:spacing w:after="0"/>
              <w:jc w:val="both"/>
              <w:rPr>
                <w:rFonts w:ascii="GHEA Grapalat" w:eastAsia="GHEA Grapalat" w:hAnsi="GHEA Grapalat" w:cs="GHEA Grapalat"/>
              </w:rPr>
            </w:pPr>
            <w:r>
              <w:rPr>
                <w:rFonts w:ascii="GHEA Grapalat" w:eastAsia="GHEA Grapalat" w:hAnsi="GHEA Grapalat" w:cs="GHEA Grapalat"/>
              </w:rPr>
              <w:t>Տրանսֆերային գնագոյացման մեխանիզմի ներդրումը։</w:t>
            </w:r>
          </w:p>
          <w:p w:rsidR="0091423B" w:rsidRDefault="0091423B">
            <w:pPr>
              <w:spacing w:after="0"/>
              <w:ind w:left="720"/>
              <w:jc w:val="both"/>
              <w:rPr>
                <w:rFonts w:ascii="GHEA Grapalat" w:eastAsia="GHEA Grapalat" w:hAnsi="GHEA Grapalat" w:cs="GHEA Grapalat"/>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11. «Հանքարդյունաբերության ոլորտում թափանցիկ և հաշվետու կառավարման խթանում» ԱՄՆ ՄԶԳ դրամաշնորհային ծրագրի շրջանակում հանքարդյունաբերության և ԱՃԹՆ-ի վերաբերյալ տեղեկատվական/ճանաչողական նյութերի ստեղծում և տարածում </w:t>
            </w:r>
          </w:p>
          <w:p w:rsidR="0091423B" w:rsidRDefault="00593845">
            <w:pPr>
              <w:spacing w:after="0"/>
              <w:rPr>
                <w:rFonts w:ascii="GHEA Grapalat" w:eastAsia="GHEA Grapalat" w:hAnsi="GHEA Grapalat" w:cs="GHEA Grapalat"/>
                <w:i/>
              </w:rPr>
            </w:pPr>
            <w:r>
              <w:rPr>
                <w:rFonts w:ascii="GHEA Grapalat" w:eastAsia="GHEA Grapalat" w:hAnsi="GHEA Grapalat" w:cs="GHEA Grapalat"/>
                <w:i/>
              </w:rPr>
              <w:t>Տե՛ս հավելված 1</w:t>
            </w:r>
          </w:p>
        </w:tc>
      </w:tr>
    </w:tbl>
    <w:p w:rsidR="0091423B" w:rsidRDefault="0091423B">
      <w:pPr>
        <w:rPr>
          <w:rFonts w:ascii="GHEA Grapalat" w:eastAsia="GHEA Grapalat" w:hAnsi="GHEA Grapalat" w:cs="GHEA Grapalat"/>
        </w:rPr>
      </w:pPr>
    </w:p>
    <w:tbl>
      <w:tblPr>
        <w:tblStyle w:val="a1"/>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750"/>
        <w:gridCol w:w="2660"/>
        <w:gridCol w:w="1580"/>
      </w:tblGrid>
      <w:tr w:rsidR="0091423B">
        <w:tc>
          <w:tcPr>
            <w:tcW w:w="2689"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tc>
        <w:tc>
          <w:tcPr>
            <w:tcW w:w="8510" w:type="dxa"/>
            <w:gridSpan w:val="4"/>
            <w:shd w:val="clear" w:color="auto" w:fill="B8CCE4"/>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color w:val="172C4B"/>
                <w:sz w:val="20"/>
                <w:szCs w:val="20"/>
              </w:rPr>
              <w:t>Իրական սեփականատերերի բացահայտման հանրային ռեգիսրի ստեղծում և իրական սեփականատերերի մասին տեղեկատվության հանրայնացում</w:t>
            </w:r>
          </w:p>
        </w:tc>
      </w:tr>
      <w:tr w:rsidR="0091423B">
        <w:trPr>
          <w:trHeight w:val="593"/>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15. Իրական սեփականատերերի բացահայտման ենթաօրենսդրական ակտերի մշակում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953"/>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Իրավական ակտերի նախագծեր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Առաջին եռամսյակ</w:t>
            </w:r>
          </w:p>
        </w:tc>
        <w:tc>
          <w:tcPr>
            <w:tcW w:w="175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Իրականացվել է</w:t>
            </w:r>
          </w:p>
        </w:tc>
        <w:tc>
          <w:tcPr>
            <w:tcW w:w="266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Իրական սեփականատերերի բացահայտման միջգերատեսչական ախատանքային խումբ, Արդարադատության նախարարություն, ԲՇԽ,   ՀՀ վարչապետի աշխատակազմ/Հ-ԱՃԹՆ-ի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93"/>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16. Իրական սեփականատերերի բացահայտման ենթաօրենսդրական ակտերի հաստատում ԲՇԽ-ի կողմից և շրջանառված նախագծերի ներկայացում ՀՀ կառավարություն</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953"/>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Իրավական ակտերի նախագծեր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Առաջին եռամսյակ</w:t>
            </w:r>
          </w:p>
        </w:tc>
        <w:tc>
          <w:tcPr>
            <w:tcW w:w="175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Իրականացվել է</w:t>
            </w:r>
          </w:p>
        </w:tc>
        <w:tc>
          <w:tcPr>
            <w:tcW w:w="266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 քարտուղարություն, Արդարադատության նախարարություն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93"/>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18. Իրական սեփականատերերի բացահայտման հանրային ռեգիստրի ստեղծման համար կազմակերպության ընտրություն և հանրային ռեգիստրի ստեղծում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953"/>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Հանրային ռեգիստր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r>
              <w:rPr>
                <w:rFonts w:ascii="GHEA Grapalat" w:eastAsia="GHEA Grapalat" w:hAnsi="GHEA Grapalat" w:cs="GHEA Grapalat"/>
                <w:sz w:val="20"/>
                <w:szCs w:val="20"/>
              </w:rPr>
              <w:t>Չորրորդ եռամսյակ</w:t>
            </w:r>
          </w:p>
        </w:tc>
        <w:tc>
          <w:tcPr>
            <w:tcW w:w="175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պետական մարմիններ, ընտրված կազմակերպություն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93"/>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19. Իրական սեփականատերերի բացահայտման հայտարարագերի լրացման և ներկայացման  վերաբերյալ ուսուցում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953"/>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Ուսուցում</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Չորրորդ եռամսյակ</w:t>
            </w:r>
          </w:p>
        </w:tc>
        <w:tc>
          <w:tcPr>
            <w:tcW w:w="175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ՀՀ վարչապետի աշխատակազմ/Հ-ԱՃԹՆ քարտուղարություն, համապատասխան պետական մարմիններ, </w:t>
            </w:r>
            <w:r>
              <w:rPr>
                <w:rFonts w:ascii="GHEA Grapalat" w:eastAsia="GHEA Grapalat" w:hAnsi="GHEA Grapalat" w:cs="GHEA Grapalat"/>
                <w:sz w:val="20"/>
                <w:szCs w:val="20"/>
              </w:rPr>
              <w:lastRenderedPageBreak/>
              <w:t>ընտրված կազմակերպություն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93"/>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lastRenderedPageBreak/>
              <w:t>ՄԻՋՈՑԱՌՈՒՄ N 20. Իրական սեփականատերերի հայտարարագրերի ներկայացում ընկերությունների կողմից</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953"/>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Հայտարարագրեր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r>
              <w:rPr>
                <w:rFonts w:ascii="GHEA Grapalat" w:eastAsia="GHEA Grapalat" w:hAnsi="GHEA Grapalat" w:cs="GHEA Grapalat"/>
                <w:sz w:val="20"/>
                <w:szCs w:val="20"/>
              </w:rPr>
              <w:t>Չորրորդ եռամսյակ</w:t>
            </w:r>
          </w:p>
        </w:tc>
        <w:tc>
          <w:tcPr>
            <w:tcW w:w="175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Ընկերություններ, իրավաբանական անձանց գրանցման պետական ռեգիստր</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93"/>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21. Իրական սեփականատերերի բացահայտման հանրային ռեգիստրի և իրական սեփականատերերի ներկայացման գործընթացի վերլուծություն, թույլ կողմերի վերհանում, իրավական ակտերի նախագծում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953"/>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քննարկումներ, կարծիքներ, վերլուծություն, իրավական ակտերի նախագծեր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r>
              <w:rPr>
                <w:rFonts w:ascii="GHEA Grapalat" w:eastAsia="GHEA Grapalat" w:hAnsi="GHEA Grapalat" w:cs="GHEA Grapalat"/>
                <w:sz w:val="20"/>
                <w:szCs w:val="20"/>
              </w:rPr>
              <w:t>Չորրորդ եռամսյակ</w:t>
            </w:r>
          </w:p>
        </w:tc>
        <w:tc>
          <w:tcPr>
            <w:tcW w:w="175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աշխատակազմ/Հ-ԱՃԹՆ-ի քարտուղարություն, համապատասխան պետական մարմիններ, Իրական սեփականատերերի բացահայտման աշխատանքային խումբ</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430"/>
        </w:trPr>
        <w:tc>
          <w:tcPr>
            <w:tcW w:w="11199" w:type="dxa"/>
            <w:gridSpan w:val="5"/>
            <w:shd w:val="clear" w:color="auto" w:fill="B8CCE4"/>
            <w:vAlign w:val="center"/>
          </w:tcPr>
          <w:p w:rsidR="0091423B" w:rsidRDefault="00593845">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91423B">
        <w:trPr>
          <w:trHeight w:val="953"/>
        </w:trPr>
        <w:tc>
          <w:tcPr>
            <w:tcW w:w="11199" w:type="dxa"/>
            <w:gridSpan w:val="5"/>
            <w:shd w:val="clear" w:color="auto" w:fill="FFFFFF"/>
          </w:tcPr>
          <w:p w:rsidR="0091423B" w:rsidRDefault="0091423B">
            <w:pPr>
              <w:spacing w:after="0"/>
              <w:ind w:firstLine="625"/>
              <w:jc w:val="both"/>
              <w:rPr>
                <w:rFonts w:ascii="GHEA Grapalat" w:eastAsia="GHEA Grapalat" w:hAnsi="GHEA Grapalat" w:cs="GHEA Grapalat"/>
                <w:i/>
                <w:color w:val="172C4B"/>
              </w:rPr>
            </w:pPr>
          </w:p>
          <w:p w:rsidR="0091423B" w:rsidRDefault="00593845">
            <w:pPr>
              <w:spacing w:after="0"/>
              <w:ind w:firstLine="625"/>
              <w:jc w:val="both"/>
              <w:rPr>
                <w:rFonts w:ascii="GHEA Grapalat" w:eastAsia="GHEA Grapalat" w:hAnsi="GHEA Grapalat" w:cs="GHEA Grapalat"/>
                <w:i/>
                <w:color w:val="172C4B"/>
              </w:rPr>
            </w:pPr>
            <w:r>
              <w:rPr>
                <w:rFonts w:ascii="GHEA Grapalat" w:eastAsia="GHEA Grapalat" w:hAnsi="GHEA Grapalat" w:cs="GHEA Grapalat"/>
                <w:i/>
                <w:color w:val="172C4B"/>
              </w:rPr>
              <w:t>Միջոցառում 15</w:t>
            </w:r>
            <w:r>
              <w:rPr>
                <w:rFonts w:ascii="Cambria Math" w:eastAsia="Cambria Math" w:hAnsi="Cambria Math" w:cs="Cambria Math"/>
                <w:i/>
                <w:color w:val="172C4B"/>
              </w:rPr>
              <w:t>․</w:t>
            </w:r>
            <w:r>
              <w:rPr>
                <w:rFonts w:ascii="GHEA Grapalat" w:eastAsia="GHEA Grapalat" w:hAnsi="GHEA Grapalat" w:cs="GHEA Grapalat"/>
                <w:i/>
                <w:color w:val="172C4B"/>
              </w:rPr>
              <w:t xml:space="preserve"> Իրական սեփականատերերի բացահայտման ենթաօրենսդրական ակտերի մշակում</w:t>
            </w:r>
          </w:p>
          <w:p w:rsidR="0091423B" w:rsidRDefault="00593845">
            <w:pPr>
              <w:spacing w:after="0"/>
              <w:jc w:val="both"/>
              <w:rPr>
                <w:rFonts w:ascii="GHEA Grapalat" w:eastAsia="GHEA Grapalat" w:hAnsi="GHEA Grapalat" w:cs="GHEA Grapalat"/>
                <w:i/>
                <w:color w:val="172C4B"/>
              </w:rPr>
            </w:pPr>
            <w:r>
              <w:rPr>
                <w:rFonts w:ascii="GHEA Grapalat" w:eastAsia="GHEA Grapalat" w:hAnsi="GHEA Grapalat" w:cs="GHEA Grapalat"/>
                <w:i/>
                <w:color w:val="172C4B"/>
              </w:rPr>
              <w:t>Միջոցառում 16. Իրական սեփականատերերի բացահայտման ենթաօրենսդրական ակտերի հաստատում ԲՇԽ-ի կողմից և շրջանառված նախագծերի ներկայացում ՀՀ կառավարություն</w:t>
            </w:r>
          </w:p>
          <w:p w:rsidR="0091423B" w:rsidRDefault="00593845">
            <w:pPr>
              <w:pBdr>
                <w:top w:val="nil"/>
                <w:left w:val="nil"/>
                <w:bottom w:val="nil"/>
                <w:right w:val="nil"/>
                <w:between w:val="nil"/>
              </w:pBdr>
              <w:shd w:val="clear" w:color="auto" w:fill="FFFFFF"/>
              <w:spacing w:before="269" w:after="269" w:line="240" w:lineRule="auto"/>
              <w:jc w:val="both"/>
              <w:rPr>
                <w:rFonts w:ascii="GHEA Grapalat" w:eastAsia="GHEA Grapalat" w:hAnsi="GHEA Grapalat" w:cs="GHEA Grapalat"/>
                <w:color w:val="000000"/>
              </w:rPr>
            </w:pPr>
            <w:r>
              <w:rPr>
                <w:rFonts w:ascii="GHEA Grapalat" w:eastAsia="GHEA Grapalat" w:hAnsi="GHEA Grapalat" w:cs="GHEA Grapalat"/>
                <w:color w:val="000000"/>
              </w:rPr>
              <w:t>2020թ</w:t>
            </w:r>
            <w:r>
              <w:rPr>
                <w:rFonts w:ascii="Cambria Math" w:eastAsia="Cambria Math" w:hAnsi="Cambria Math" w:cs="Cambria Math"/>
                <w:color w:val="000000"/>
              </w:rPr>
              <w:t>․</w:t>
            </w:r>
            <w:r>
              <w:rPr>
                <w:rFonts w:ascii="GHEA Grapalat" w:eastAsia="GHEA Grapalat" w:hAnsi="GHEA Grapalat" w:cs="GHEA Grapalat"/>
                <w:color w:val="000000"/>
              </w:rPr>
              <w:t xml:space="preserve"> փետրվարի 11-ին հրապարակվել է ՀՀ արդարադատության նախարարի 2020 թվականի փետրվարի 5-ի «Իրական սեփականատերերի վերաբերյալ հայտարարագրի ձևը, լրացման և ներկայացման կարգը հաստատելու մասին» N 36 հրամանը</w:t>
            </w:r>
            <w:r>
              <w:rPr>
                <w:rFonts w:ascii="GHEA Grapalat" w:eastAsia="GHEA Grapalat" w:hAnsi="GHEA Grapalat" w:cs="GHEA Grapalat"/>
                <w:color w:val="000000"/>
                <w:vertAlign w:val="superscript"/>
              </w:rPr>
              <w:footnoteReference w:id="11"/>
            </w:r>
            <w:r>
              <w:rPr>
                <w:rFonts w:ascii="GHEA Grapalat" w:eastAsia="GHEA Grapalat" w:hAnsi="GHEA Grapalat" w:cs="GHEA Grapalat"/>
                <w:color w:val="000000"/>
              </w:rPr>
              <w:t>, որով հաստատվել են իրական սեփականատերերի վերաբերյալ հայտարարագրի ձևը, լրացման և ներկայացման կարգը:</w:t>
            </w:r>
            <w:r>
              <w:rPr>
                <w:rFonts w:ascii="GHEA Grapalat" w:eastAsia="GHEA Grapalat" w:hAnsi="GHEA Grapalat" w:cs="GHEA Grapalat"/>
                <w:color w:val="000000"/>
                <w:vertAlign w:val="superscript"/>
              </w:rPr>
              <w:footnoteReference w:id="12"/>
            </w:r>
            <w:r>
              <w:rPr>
                <w:rFonts w:ascii="GHEA Grapalat" w:eastAsia="GHEA Grapalat" w:hAnsi="GHEA Grapalat" w:cs="GHEA Grapalat"/>
                <w:color w:val="000000"/>
              </w:rPr>
              <w:t xml:space="preserve"> Հրամանն ուժի մեջ է մտել պաշտոնական հրապարակմանը հաջորդող օրվանից: </w:t>
            </w:r>
          </w:p>
          <w:p w:rsidR="0091423B" w:rsidRDefault="00593845">
            <w:pPr>
              <w:pBdr>
                <w:top w:val="nil"/>
                <w:left w:val="nil"/>
                <w:bottom w:val="nil"/>
                <w:right w:val="nil"/>
                <w:between w:val="nil"/>
              </w:pBdr>
              <w:shd w:val="clear" w:color="auto" w:fill="FFFFFF"/>
              <w:spacing w:before="269" w:after="269"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Մշակվել է «Իրական սեփականատերերի վերաբերյալ հայտարարագրում ներառված՝ հրապարակման (տրամադրման) ենթակա տվյալների ցանկը սահմանելու </w:t>
            </w:r>
            <w:r>
              <w:rPr>
                <w:rFonts w:ascii="GHEA Grapalat" w:eastAsia="GHEA Grapalat" w:hAnsi="GHEA Grapalat" w:cs="GHEA Grapalat"/>
                <w:color w:val="000000"/>
              </w:rPr>
              <w:lastRenderedPageBreak/>
              <w:t>մասին</w:t>
            </w:r>
            <w:r>
              <w:rPr>
                <w:rFonts w:ascii="Calibri" w:eastAsia="Calibri" w:hAnsi="Calibri" w:cs="Calibri"/>
                <w:color w:val="000000"/>
              </w:rPr>
              <w:t> </w:t>
            </w:r>
            <w:r>
              <w:rPr>
                <w:rFonts w:ascii="GHEA Grapalat" w:eastAsia="GHEA Grapalat" w:hAnsi="GHEA Grapalat" w:cs="GHEA Grapalat"/>
                <w:color w:val="000000"/>
              </w:rPr>
              <w:t>Հայաստանի</w:t>
            </w:r>
            <w:r>
              <w:rPr>
                <w:rFonts w:ascii="Calibri" w:eastAsia="Calibri" w:hAnsi="Calibri" w:cs="Calibri"/>
                <w:color w:val="000000"/>
              </w:rPr>
              <w:t> </w:t>
            </w:r>
            <w:r>
              <w:rPr>
                <w:rFonts w:ascii="GHEA Grapalat" w:eastAsia="GHEA Grapalat" w:hAnsi="GHEA Grapalat" w:cs="GHEA Grapalat"/>
                <w:color w:val="000000"/>
              </w:rPr>
              <w:t>Հանրապետության</w:t>
            </w:r>
            <w:r>
              <w:rPr>
                <w:rFonts w:ascii="Calibri" w:eastAsia="Calibri" w:hAnsi="Calibri" w:cs="Calibri"/>
                <w:color w:val="000000"/>
              </w:rPr>
              <w:t> </w:t>
            </w:r>
            <w:r>
              <w:rPr>
                <w:rFonts w:ascii="GHEA Grapalat" w:eastAsia="GHEA Grapalat" w:hAnsi="GHEA Grapalat" w:cs="GHEA Grapalat"/>
                <w:color w:val="000000"/>
              </w:rPr>
              <w:t>կառավարության</w:t>
            </w:r>
            <w:r>
              <w:rPr>
                <w:rFonts w:ascii="Calibri" w:eastAsia="Calibri" w:hAnsi="Calibri" w:cs="Calibri"/>
                <w:color w:val="000000"/>
              </w:rPr>
              <w:t> </w:t>
            </w:r>
            <w:r>
              <w:rPr>
                <w:rFonts w:ascii="GHEA Grapalat" w:eastAsia="GHEA Grapalat" w:hAnsi="GHEA Grapalat" w:cs="GHEA Grapalat"/>
                <w:color w:val="000000"/>
              </w:rPr>
              <w:t>որոշման</w:t>
            </w:r>
            <w:r>
              <w:rPr>
                <w:rFonts w:ascii="Calibri" w:eastAsia="Calibri" w:hAnsi="Calibri" w:cs="Calibri"/>
                <w:color w:val="000000"/>
              </w:rPr>
              <w:t> </w:t>
            </w:r>
            <w:r>
              <w:rPr>
                <w:rFonts w:ascii="GHEA Grapalat" w:eastAsia="GHEA Grapalat" w:hAnsi="GHEA Grapalat" w:cs="GHEA Grapalat"/>
                <w:color w:val="000000"/>
              </w:rPr>
              <w:t>նախագիծը, որը փետրվարի 28-ին տրամադրվել է ԱՃԹՆ-ի ԲՇԽ անդամներին և ՀՀ վարչապետի հանձնարարականով` պետական մարմիններին՝ դրա վերաբերյալ</w:t>
            </w:r>
            <w:r>
              <w:rPr>
                <w:rFonts w:ascii="Calibri" w:eastAsia="Calibri" w:hAnsi="Calibri" w:cs="Calibri"/>
                <w:color w:val="000000"/>
              </w:rPr>
              <w:t> </w:t>
            </w:r>
            <w:r>
              <w:rPr>
                <w:rFonts w:ascii="GHEA Grapalat" w:eastAsia="GHEA Grapalat" w:hAnsi="GHEA Grapalat" w:cs="GHEA Grapalat"/>
                <w:color w:val="000000"/>
              </w:rPr>
              <w:t>եռօրյա ժամկետում</w:t>
            </w:r>
            <w:r>
              <w:rPr>
                <w:rFonts w:ascii="Calibri" w:eastAsia="Calibri" w:hAnsi="Calibri" w:cs="Calibri"/>
                <w:color w:val="000000"/>
              </w:rPr>
              <w:t> </w:t>
            </w:r>
            <w:r>
              <w:rPr>
                <w:rFonts w:ascii="GHEA Grapalat" w:eastAsia="GHEA Grapalat" w:hAnsi="GHEA Grapalat" w:cs="GHEA Grapalat"/>
                <w:color w:val="000000"/>
              </w:rPr>
              <w:t>կարծիքներ ներկայացնելու նպատակով:</w:t>
            </w:r>
            <w:r w:rsidR="00C139C5">
              <w:rPr>
                <w:rFonts w:ascii="GHEA Grapalat" w:eastAsia="GHEA Grapalat" w:hAnsi="GHEA Grapalat" w:cs="GHEA Grapalat"/>
                <w:color w:val="000000"/>
              </w:rPr>
              <w:t xml:space="preserve"> </w:t>
            </w:r>
            <w:r>
              <w:rPr>
                <w:rFonts w:ascii="GHEA Grapalat" w:eastAsia="GHEA Grapalat" w:hAnsi="GHEA Grapalat" w:cs="GHEA Grapalat"/>
                <w:color w:val="000000"/>
              </w:rPr>
              <w:t>Մարտի 26-ին ՀՀ կառավարությունն ընդունել է «Իրական սեփականատերերի վերաբերյալ հայտարարագրում ներառված՝ հրապարակման (տրամադրման) ենթակա տվյալների ցանկը սահմանելու մասին» Հայաստանի Հանրապետության կառավարության որոշումը։</w:t>
            </w:r>
            <w:r>
              <w:rPr>
                <w:rFonts w:ascii="GHEA Grapalat" w:eastAsia="GHEA Grapalat" w:hAnsi="GHEA Grapalat" w:cs="GHEA Grapalat"/>
                <w:color w:val="000000"/>
                <w:vertAlign w:val="superscript"/>
              </w:rPr>
              <w:footnoteReference w:id="13"/>
            </w:r>
            <w:r>
              <w:rPr>
                <w:rFonts w:ascii="GHEA Grapalat" w:eastAsia="GHEA Grapalat" w:hAnsi="GHEA Grapalat" w:cs="GHEA Grapalat"/>
                <w:color w:val="000000"/>
              </w:rPr>
              <w:t xml:space="preserve"> Որոշման պաշտոնական հրապարակմանը հաջորդող օրվանից իրական սեփականատերերի բացահայտման պարտավորություն ունեցող իրավաբանական անձանց</w:t>
            </w:r>
            <w:r>
              <w:rPr>
                <w:rFonts w:ascii="Calibri" w:eastAsia="Calibri" w:hAnsi="Calibri" w:cs="Calibri"/>
                <w:color w:val="000000"/>
              </w:rPr>
              <w:t> </w:t>
            </w:r>
            <w:r>
              <w:rPr>
                <w:rFonts w:ascii="GHEA Grapalat" w:eastAsia="GHEA Grapalat" w:hAnsi="GHEA Grapalat" w:cs="GHEA Grapalat"/>
                <w:color w:val="000000"/>
              </w:rPr>
              <w:t>կողմից Արդարադատության նախարարության իրավաբանական անձանց պետական ռեգիստր իրական սեփականատերերի վերաբերյալ հայտարարագրով ներկայացված իրական սեփականատերերի մասին տեղեկատվությունը հրապարակվելու է պետական ռեգիստրի</w:t>
            </w:r>
            <w:r>
              <w:rPr>
                <w:rFonts w:ascii="Calibri" w:eastAsia="Calibri" w:hAnsi="Calibri" w:cs="Calibri"/>
                <w:color w:val="000000"/>
              </w:rPr>
              <w:t> </w:t>
            </w:r>
            <w:hyperlink r:id="rId10">
              <w:r>
                <w:rPr>
                  <w:rFonts w:ascii="GHEA Grapalat" w:eastAsia="GHEA Grapalat" w:hAnsi="GHEA Grapalat" w:cs="GHEA Grapalat"/>
                  <w:color w:val="000000"/>
                </w:rPr>
                <w:t>www.e-register.am</w:t>
              </w:r>
            </w:hyperlink>
            <w:r>
              <w:rPr>
                <w:rFonts w:ascii="Calibri" w:eastAsia="Calibri" w:hAnsi="Calibri" w:cs="Calibri"/>
                <w:color w:val="000000"/>
              </w:rPr>
              <w:t> </w:t>
            </w:r>
            <w:r>
              <w:rPr>
                <w:rFonts w:ascii="GHEA Grapalat" w:eastAsia="GHEA Grapalat" w:hAnsi="GHEA Grapalat" w:cs="GHEA Grapalat"/>
                <w:color w:val="000000"/>
              </w:rPr>
              <w:t xml:space="preserve">կայքում՝ բացառությամբ ֆիզիկական անձանց անձը հաստատող փաստաթղթի տվյալների, այդ թվում՝ հանրային ծառայության համարանիշի, ինչպես նաև նրանց հաշվառման և բնակության հասցեների մասին տեղեկատվության: </w:t>
            </w:r>
          </w:p>
          <w:p w:rsidR="0091423B" w:rsidRDefault="00593845">
            <w:pPr>
              <w:spacing w:after="0"/>
              <w:ind w:firstLine="625"/>
              <w:jc w:val="both"/>
              <w:rPr>
                <w:rFonts w:ascii="GHEA Grapalat" w:eastAsia="GHEA Grapalat" w:hAnsi="GHEA Grapalat" w:cs="GHEA Grapalat"/>
                <w:i/>
                <w:color w:val="172C4B"/>
              </w:rPr>
            </w:pPr>
            <w:r>
              <w:rPr>
                <w:rFonts w:ascii="GHEA Grapalat" w:eastAsia="GHEA Grapalat" w:hAnsi="GHEA Grapalat" w:cs="GHEA Grapalat"/>
                <w:i/>
                <w:color w:val="172C4B"/>
              </w:rPr>
              <w:t>Միջոցառում 18. Իրական սեփականատերերի բացահայտման հանրային ռեգիստրի ստեղծման համար կազմակերպության ընտրություն և հանրային ռեգիստրի ստեղծում</w:t>
            </w:r>
          </w:p>
          <w:p w:rsidR="0091423B" w:rsidRDefault="00593845">
            <w:pPr>
              <w:shd w:val="clear" w:color="auto" w:fill="FFFFFF"/>
              <w:spacing w:before="269" w:after="0" w:line="240" w:lineRule="auto"/>
              <w:jc w:val="both"/>
              <w:rPr>
                <w:rFonts w:ascii="GHEA Grapalat" w:eastAsia="GHEA Grapalat" w:hAnsi="GHEA Grapalat" w:cs="GHEA Grapalat"/>
              </w:rPr>
            </w:pPr>
            <w:bookmarkStart w:id="0" w:name="_heading=h.gjdgxs" w:colFirst="0" w:colLast="0"/>
            <w:bookmarkEnd w:id="0"/>
            <w:r>
              <w:rPr>
                <w:rFonts w:ascii="GHEA Grapalat" w:eastAsia="GHEA Grapalat" w:hAnsi="GHEA Grapalat" w:cs="GHEA Grapalat"/>
              </w:rPr>
              <w:t xml:space="preserve">Հաշվետու ժամանակահատվածում շարունակվել է իրական սեփականատերերի բացահայտման հանրային ռեգիստրի ծրագրային ապահովման համար ծառայությունների գնման գործընթացը։ Գնման մրցույթի հաշվետվությունը և գնահատող հանձնաժողովի անդամների գնահատման թերթիկները հաստատվել են Համաշխարհային բանկի ծրագրերի Խորհրդի կողմից։ Մարտի 18-ին անցկացվել են բանակցություններ մրցույթում ընտրված կազմակերպության հետ ներկայացված ֆինանսական և տեխնիկական առաջարկների շուրջ: </w:t>
            </w:r>
          </w:p>
          <w:p w:rsidR="0091423B" w:rsidRDefault="0091423B">
            <w:pPr>
              <w:spacing w:after="0"/>
              <w:jc w:val="both"/>
              <w:rPr>
                <w:rFonts w:ascii="GHEA Grapalat" w:eastAsia="GHEA Grapalat" w:hAnsi="GHEA Grapalat" w:cs="GHEA Grapalat"/>
              </w:rPr>
            </w:pPr>
          </w:p>
          <w:p w:rsidR="0091423B" w:rsidRDefault="00593845">
            <w:pPr>
              <w:spacing w:after="0"/>
              <w:jc w:val="both"/>
              <w:rPr>
                <w:rFonts w:ascii="GHEA Grapalat" w:eastAsia="GHEA Grapalat" w:hAnsi="GHEA Grapalat" w:cs="GHEA Grapalat"/>
                <w:i/>
                <w:color w:val="172C4B"/>
              </w:rPr>
            </w:pPr>
            <w:r>
              <w:rPr>
                <w:rFonts w:ascii="GHEA Grapalat" w:eastAsia="GHEA Grapalat" w:hAnsi="GHEA Grapalat" w:cs="GHEA Grapalat"/>
                <w:i/>
                <w:color w:val="172C4B"/>
              </w:rPr>
              <w:t>Միջոցառում 19. Իրական սեփականատերերի բացահայտման հայտարարագրերի լրացման և ներկայացման վերաբերյալ ուսուցում</w:t>
            </w:r>
          </w:p>
          <w:p w:rsidR="0091423B" w:rsidRDefault="0091423B">
            <w:pPr>
              <w:spacing w:after="0"/>
              <w:jc w:val="both"/>
              <w:rPr>
                <w:rFonts w:ascii="GHEA Grapalat" w:eastAsia="GHEA Grapalat" w:hAnsi="GHEA Grapalat" w:cs="GHEA Grapalat"/>
                <w:i/>
                <w:color w:val="172C4B"/>
              </w:rPr>
            </w:pPr>
          </w:p>
          <w:p w:rsidR="0091423B" w:rsidRDefault="00593845">
            <w:pPr>
              <w:shd w:val="clear" w:color="auto" w:fill="FFFFFF"/>
              <w:spacing w:after="240" w:line="240" w:lineRule="auto"/>
              <w:jc w:val="both"/>
              <w:rPr>
                <w:rFonts w:ascii="GHEA Grapalat" w:eastAsia="GHEA Grapalat" w:hAnsi="GHEA Grapalat" w:cs="GHEA Grapalat"/>
              </w:rPr>
            </w:pPr>
            <w:r>
              <w:rPr>
                <w:rFonts w:ascii="GHEA Grapalat" w:eastAsia="GHEA Grapalat" w:hAnsi="GHEA Grapalat" w:cs="GHEA Grapalat"/>
              </w:rPr>
              <w:t xml:space="preserve">2020 թվականի հունվարի 29-ին ՀՀ տարածքային կառավարման և ենթակառուցվածքների նախարարությունում կայացել է հանդիպում հայտարարագիր ներկայացնելու պատրավորություն ունեցող մետաղական հանքաքար արդյունահանող ընկերությունների ներկայացուցիչների հետ՝ իրական սեփականատերերի վերաբերյալ հայտարարագրի ձևը լրացնելու շուրջ։ Հանդիպման ընթացքում ՀՀ ԱՃԹՆ ԲՇԽ անդամներ՝ Տարածքային կառավարման և ենթակառուցվածքների նախարարի տեղակալ Լիլիա Շուշանյանը և Արդարադատության նախարարի տեղակալ Սրբուհի Գալյանը և ՀՀ ԱՃԹՆ-ի ազգային քարտուղարության ղեկավար Լուսինե Թովմասյանը ներկայացրել են իրական սեփականատերերի վերաբերյալ հայտարարագրի ներկայացման կարգը և ժամանակացույցը, պահանջվող տեղեկությունների </w:t>
            </w:r>
            <w:r>
              <w:rPr>
                <w:rFonts w:ascii="GHEA Grapalat" w:eastAsia="GHEA Grapalat" w:hAnsi="GHEA Grapalat" w:cs="GHEA Grapalat"/>
              </w:rPr>
              <w:lastRenderedPageBreak/>
              <w:t>շրջանակը, հայտարարագրի լրացման տարբերակները՝ գծապատկերներով վիզուալիզացված օրինակներ, ինչպես նաև պարզաբանումներն են տրվել ներկաների կողմից բարձրացված հարցերին։</w:t>
            </w:r>
            <w:r>
              <w:rPr>
                <w:rFonts w:ascii="GHEA Grapalat" w:eastAsia="GHEA Grapalat" w:hAnsi="GHEA Grapalat" w:cs="GHEA Grapalat"/>
                <w:vertAlign w:val="superscript"/>
              </w:rPr>
              <w:footnoteReference w:id="14"/>
            </w:r>
          </w:p>
          <w:p w:rsidR="0091423B" w:rsidRDefault="00593845">
            <w:pPr>
              <w:shd w:val="clear" w:color="auto" w:fill="FFFFFF"/>
              <w:spacing w:after="240" w:line="240" w:lineRule="auto"/>
              <w:jc w:val="both"/>
              <w:rPr>
                <w:rFonts w:ascii="GHEA Grapalat" w:eastAsia="GHEA Grapalat" w:hAnsi="GHEA Grapalat" w:cs="GHEA Grapalat"/>
              </w:rPr>
            </w:pPr>
            <w:r>
              <w:rPr>
                <w:rFonts w:ascii="GHEA Grapalat" w:eastAsia="GHEA Grapalat" w:hAnsi="GHEA Grapalat" w:cs="GHEA Grapalat"/>
              </w:rPr>
              <w:t>Հունվար-փետրվար</w:t>
            </w:r>
            <w:r w:rsidR="00C139C5">
              <w:rPr>
                <w:rFonts w:ascii="GHEA Grapalat" w:eastAsia="GHEA Grapalat" w:hAnsi="GHEA Grapalat" w:cs="GHEA Grapalat"/>
              </w:rPr>
              <w:t xml:space="preserve"> </w:t>
            </w:r>
            <w:r>
              <w:rPr>
                <w:rFonts w:ascii="GHEA Grapalat" w:eastAsia="GHEA Grapalat" w:hAnsi="GHEA Grapalat" w:cs="GHEA Grapalat"/>
              </w:rPr>
              <w:t xml:space="preserve">ամիսներին Արդարատության նախարարությունը և ԱՃԹՆ-ի ազգային քարտուղարությունը տրամադրել է խորհրդատվություն իրական սեփականատերերի վերաբերյալ հայտարարագիր ներկայացնելու պարտավորություն ունեցող ընկերություններին։ Միաժամանակ ՀՀ ԱՆ իրավաբանական անձանց պետական ռեգիստրի գործակալության և ռեգիստրը սպասարկող ընկերության ներկայացուցիչների հետ քննարկվել է մինչև իրական սեփականատերերի ծրագրային ապահովման պատրաստ լինելը հայտարարագրերի հրապարակման հնարավոր լուծումները և որոշում է կայացվել ռեգիստրում ընկերությունների հանրային ազատ հասանելիություն ունեցող մասում հրապարակել ներկայացված հայտարարագրի լուսածրված PDF ձևաչափով տարբերակը, բացառությամբ օրենսդրությամբ սահմանված չհրապարակվող տվյալների։ </w:t>
            </w:r>
          </w:p>
          <w:p w:rsidR="0091423B" w:rsidRDefault="00593845">
            <w:pPr>
              <w:spacing w:after="0"/>
              <w:jc w:val="both"/>
              <w:rPr>
                <w:rFonts w:ascii="GHEA Grapalat" w:eastAsia="GHEA Grapalat" w:hAnsi="GHEA Grapalat" w:cs="GHEA Grapalat"/>
                <w:i/>
                <w:color w:val="172C4B"/>
              </w:rPr>
            </w:pPr>
            <w:r>
              <w:rPr>
                <w:rFonts w:ascii="GHEA Grapalat" w:eastAsia="GHEA Grapalat" w:hAnsi="GHEA Grapalat" w:cs="GHEA Grapalat"/>
                <w:i/>
                <w:color w:val="172C4B"/>
              </w:rPr>
              <w:t>Միջոցառում 20. Իրական սեփականատերերի հայտարարագրերի ներկայացում ընկերությունների կողմից</w:t>
            </w:r>
          </w:p>
          <w:p w:rsidR="0091423B" w:rsidRDefault="00593845">
            <w:pPr>
              <w:pBdr>
                <w:top w:val="nil"/>
                <w:left w:val="nil"/>
                <w:bottom w:val="nil"/>
                <w:right w:val="nil"/>
                <w:between w:val="nil"/>
              </w:pBdr>
              <w:shd w:val="clear" w:color="auto" w:fill="FFFFFF"/>
              <w:spacing w:before="269" w:after="269"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Համաձայն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օրենքի՝ մինչև փետրվարի 20-ը իրական սեփականատիրոջ բացահայտման պարտականություն ունեցող իրավաբանական անձինք՝ </w:t>
            </w:r>
            <w:r>
              <w:rPr>
                <w:rFonts w:ascii="Calibri" w:eastAsia="Calibri" w:hAnsi="Calibri" w:cs="Calibri"/>
                <w:color w:val="000000"/>
              </w:rPr>
              <w:t> </w:t>
            </w:r>
            <w:r>
              <w:rPr>
                <w:rFonts w:ascii="GHEA Grapalat" w:eastAsia="GHEA Grapalat" w:hAnsi="GHEA Grapalat" w:cs="GHEA Grapalat"/>
                <w:color w:val="000000"/>
              </w:rPr>
              <w:t xml:space="preserve">մետաղական օգտակար հանածոյի արդյունահանման </w:t>
            </w:r>
            <w:r>
              <w:rPr>
                <w:rFonts w:ascii="Calibri" w:eastAsia="Calibri" w:hAnsi="Calibri" w:cs="Calibri"/>
                <w:color w:val="000000"/>
              </w:rPr>
              <w:t> </w:t>
            </w:r>
            <w:r>
              <w:rPr>
                <w:rFonts w:ascii="GHEA Grapalat" w:eastAsia="GHEA Grapalat" w:hAnsi="GHEA Grapalat" w:cs="GHEA Grapalat"/>
                <w:color w:val="000000"/>
              </w:rPr>
              <w:t>և մետաղական օգտակար հանածոյի արդյունահանման նպատակով երկրաբանական ուսումնասիրության իրավունք ունեցող կազմակերպությունները Արդարադատության նախարարության իրավաբանական անձանց պետական ռեգիստր են ներկայացրել իրենց կազմակերպության</w:t>
            </w:r>
            <w:r>
              <w:rPr>
                <w:rFonts w:ascii="Calibri" w:eastAsia="Calibri" w:hAnsi="Calibri" w:cs="Calibri"/>
                <w:color w:val="000000"/>
              </w:rPr>
              <w:t> </w:t>
            </w:r>
            <w:r>
              <w:rPr>
                <w:rFonts w:ascii="GHEA Grapalat" w:eastAsia="GHEA Grapalat" w:hAnsi="GHEA Grapalat" w:cs="GHEA Grapalat"/>
                <w:color w:val="000000"/>
              </w:rPr>
              <w:t xml:space="preserve">իրական սեփականատերերի վերաբերյալ հայտարարագիր: Հայտարագրերը ներկայացվել են թղթային տարբերակով, քանի որ տվյալ ժամանակահատվածում էլեկտրոնային համակարգը դեռևս պատրաստ չէր՝ պայմանավորված համակարգի մշակման համար ծառայությունների գնումների գործընթացի երկարաձգմամբ։ </w:t>
            </w:r>
          </w:p>
          <w:p w:rsidR="0091423B" w:rsidRDefault="00593845">
            <w:pPr>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21</w:t>
            </w:r>
            <w:r>
              <w:rPr>
                <w:rFonts w:ascii="Cambria Math" w:eastAsia="Cambria Math" w:hAnsi="Cambria Math" w:cs="Cambria Math"/>
                <w:i/>
                <w:color w:val="172C4B"/>
              </w:rPr>
              <w:t>․</w:t>
            </w:r>
            <w:r>
              <w:rPr>
                <w:rFonts w:ascii="GHEA Grapalat" w:eastAsia="GHEA Grapalat" w:hAnsi="GHEA Grapalat" w:cs="GHEA Grapalat"/>
                <w:i/>
                <w:color w:val="172C4B"/>
              </w:rPr>
              <w:t xml:space="preserve"> Իրական սեփականատերերի բացահայտման հանրային ռեգիստրի և իրական սեփականատերերի ներկայացման գործընթացի վերլուծություն, թույլ կողմերի վերհանում, իրավական ակտերի նախագծում</w:t>
            </w:r>
          </w:p>
          <w:p w:rsidR="0091423B" w:rsidRDefault="00593845">
            <w:pPr>
              <w:jc w:val="both"/>
              <w:rPr>
                <w:rFonts w:ascii="GHEA Grapalat" w:eastAsia="GHEA Grapalat" w:hAnsi="GHEA Grapalat" w:cs="GHEA Grapalat"/>
              </w:rPr>
            </w:pPr>
            <w:r>
              <w:rPr>
                <w:rFonts w:ascii="GHEA Grapalat" w:eastAsia="GHEA Grapalat" w:hAnsi="GHEA Grapalat" w:cs="GHEA Grapalat"/>
              </w:rPr>
              <w:t xml:space="preserve">2020 թվականի մարտի 2-4-ը աշխատանքային այցով Հայաստան է ժամանել OpenOwnership կազմակերպության Հայաստանի ծրագրի կառավարիչ Փիթեր Լոուն, որը հանդիպումներ է ունեցել ԱՃԹՆ-ի ազգային քարտուղարություն, Արդարադատության նախարարության, իրավաբանական անձանց պետական ռեգիստրի գործակալության ներկայացուցիչների հետ, քննարկվել են իրական սեփականատերի մասին տվյալների համապատասխանության, հայտարարագրի բովանդակության, կառուցվածքայնության, ծրագրային լուծումների, միջազգային ռեգիտրերի հետ փոխգործելության հետ կապված հարցեր։    Հաշվետու ժամանակահատվածում, մասնավորապես ՀՀ արդարադատության նախարարի </w:t>
            </w:r>
            <w:r>
              <w:rPr>
                <w:rFonts w:ascii="Arial" w:eastAsia="Arial" w:hAnsi="Arial" w:cs="Arial"/>
              </w:rPr>
              <w:t>«</w:t>
            </w:r>
            <w:r>
              <w:rPr>
                <w:rFonts w:ascii="GHEA Grapalat" w:eastAsia="GHEA Grapalat" w:hAnsi="GHEA Grapalat" w:cs="GHEA Grapalat"/>
              </w:rPr>
              <w:t xml:space="preserve">Իրական </w:t>
            </w:r>
            <w:r>
              <w:rPr>
                <w:rFonts w:ascii="GHEA Grapalat" w:eastAsia="GHEA Grapalat" w:hAnsi="GHEA Grapalat" w:cs="GHEA Grapalat"/>
              </w:rPr>
              <w:lastRenderedPageBreak/>
              <w:t xml:space="preserve">սեփականատերերի վերաբերյալ հայտարարագրի ձևը, լրացման և ներկայացման կարգը հաստատելու մասին» հրամանի մշակման ընթացքում աշխատանքներում ներգրավված մասնագետները վեր են հանել մի շարք օրենսդրական բացեր։ Սույն բացերը, ինչպես նաև ներկայացված հայտարարագրերի ուսումնասիրության արդյունքում ի հայտ եկած խնդիրները և միջազգային գործընկերների առաջարկությունները կքննարկվեն  2020 թվականի 2-րդ եռամսյակում, որի արդյունքում կմշակվեն օրենսդրական առաջարկություններ, որոնք կներկայացվեն ՀՀ կառավարությանը։ </w:t>
            </w:r>
          </w:p>
          <w:p w:rsidR="0091423B" w:rsidRDefault="00593845">
            <w:pPr>
              <w:jc w:val="both"/>
              <w:rPr>
                <w:rFonts w:ascii="GHEA Grapalat" w:eastAsia="GHEA Grapalat" w:hAnsi="GHEA Grapalat" w:cs="GHEA Grapalat"/>
              </w:rPr>
            </w:pPr>
            <w:r>
              <w:rPr>
                <w:rFonts w:ascii="GHEA Grapalat" w:eastAsia="GHEA Grapalat" w:hAnsi="GHEA Grapalat" w:cs="GHEA Grapalat"/>
              </w:rPr>
              <w:t xml:space="preserve">Մարտի 4-ին Ինֆորմացիայի ազատության կենտրոնը Բրիտանական դեսպանատան աջակցությամբ կազմակերպել է քննարկում զանգվածային լրատվության ընկերությունների ներկայացուցիչների հետ, որի նպատակն էր քննարկել լրատվամիջոցների իրական սեփականատերերի բացահայտման անհրաժեշտությունը և խնդիրները։ ԱՃԹՆ-ի ազգային քարտուղարության ղեկավար Լուսինե Թովմասյանը քննարկմանը ներկայացրել է իրական սեփականատերերի բացահայտման փորձը հանքարդյունաբերության ոլորտում, գործող իրավական պահանջները և կարգավորումները։    </w:t>
            </w:r>
          </w:p>
        </w:tc>
      </w:tr>
    </w:tbl>
    <w:p w:rsidR="0091423B" w:rsidRDefault="0091423B">
      <w:pPr>
        <w:ind w:firstLine="720"/>
        <w:jc w:val="both"/>
        <w:rPr>
          <w:rFonts w:ascii="GHEA Grapalat" w:eastAsia="GHEA Grapalat" w:hAnsi="GHEA Grapalat" w:cs="GHEA Grapalat"/>
          <w:sz w:val="24"/>
          <w:szCs w:val="24"/>
        </w:rPr>
      </w:pPr>
    </w:p>
    <w:tbl>
      <w:tblPr>
        <w:tblStyle w:val="a2"/>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800"/>
        <w:gridCol w:w="2610"/>
        <w:gridCol w:w="1580"/>
      </w:tblGrid>
      <w:tr w:rsidR="0091423B">
        <w:tc>
          <w:tcPr>
            <w:tcW w:w="2689"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p w:rsidR="0091423B" w:rsidRDefault="0091423B">
            <w:pPr>
              <w:spacing w:after="0" w:line="240" w:lineRule="auto"/>
              <w:rPr>
                <w:rFonts w:ascii="GHEA Grapalat" w:eastAsia="GHEA Grapalat" w:hAnsi="GHEA Grapalat" w:cs="GHEA Grapalat"/>
                <w:b/>
                <w:sz w:val="20"/>
                <w:szCs w:val="20"/>
              </w:rPr>
            </w:pPr>
          </w:p>
        </w:tc>
        <w:tc>
          <w:tcPr>
            <w:tcW w:w="8510" w:type="dxa"/>
            <w:gridSpan w:val="4"/>
            <w:shd w:val="clear" w:color="auto" w:fill="B8CCE4"/>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color w:val="172C4B"/>
                <w:sz w:val="20"/>
                <w:szCs w:val="20"/>
              </w:rPr>
              <w:t>Հայաստանի ԱՃԹՆ թեկնածության / անդամակցության կարգավիճակի ապահովում</w:t>
            </w: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24</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Վավերացման գործընթաց</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Վավերացում</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Երրորդ եռամսյակ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ԱՃԹՆ-ի միջազգային քարտուղարություն, միջազգային վավերացնողներ</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25.</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ԲՇԽ-ի նիստերի անցկացում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նիստեր</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Հաշվետու ժամանակահատվածում ԲՇԽ-ի նիստ չի անցկացվել՝ պայմանավորված նաև կորոնավիրուս(COVID-19) հիվանդության </w:t>
            </w:r>
            <w:r>
              <w:rPr>
                <w:rFonts w:ascii="GHEA Grapalat" w:eastAsia="GHEA Grapalat" w:hAnsi="GHEA Grapalat" w:cs="GHEA Grapalat"/>
                <w:sz w:val="20"/>
                <w:szCs w:val="20"/>
              </w:rPr>
              <w:lastRenderedPageBreak/>
              <w:t xml:space="preserve">կապակցությամբ Հայաստանում արտակարգ դրության ռեժիմի սահմանմամբ, որի պարետ է նշանակվել ԲՇԽ-ի նախագահ Տիգրան Ավինյանը։ </w:t>
            </w: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26.</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ԲՇԽ-ի աշխատանքային խմբերի հանդիպումների անցկացում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հանդիպումներ</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աշխատանքային խմբեր,  ՀՀ վարչապետի աշխատակազմ/ 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29.</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ԱՃԹՆ խորհրդի նիստերին և կոնֆերանսների մասնակցություն</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ԱՃԹՆ-ի խորհրդի նիստեր</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p w:rsidR="0091423B" w:rsidRDefault="0091423B">
            <w:pPr>
              <w:spacing w:after="0" w:line="240" w:lineRule="auto"/>
              <w:rPr>
                <w:rFonts w:ascii="GHEA Grapalat" w:eastAsia="GHEA Grapalat" w:hAnsi="GHEA Grapalat" w:cs="GHEA Grapalat"/>
                <w:sz w:val="20"/>
                <w:szCs w:val="20"/>
              </w:rPr>
            </w:pP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31.</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Հայաստանի ԱՃԹՆ-ի 2019թ. աշխատանքային ծրագրի կատարողականի մշակում և հաստատում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Հայաստանի ԱՃԹՆ-ի 2019թ. աշխատանքային ծրագրի կատարողական</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Երկրորդ եռամսյակ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32.</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Հայաստանի ԱՃԹՆ-ի 2020թ. աշխատանքային ծրագրի լրամշակում և հաստատում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Հայաստանի ԱՃԹՆ-ի 2020թ. լրամշակված </w:t>
            </w:r>
            <w:r>
              <w:rPr>
                <w:rFonts w:ascii="GHEA Grapalat" w:eastAsia="GHEA Grapalat" w:hAnsi="GHEA Grapalat" w:cs="GHEA Grapalat"/>
                <w:sz w:val="20"/>
                <w:szCs w:val="20"/>
              </w:rPr>
              <w:lastRenderedPageBreak/>
              <w:t>աշխատանքային ծրագիր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Երկրորդ եռամսյակ</w:t>
            </w:r>
          </w:p>
          <w:p w:rsidR="0091423B" w:rsidRDefault="0091423B">
            <w:pPr>
              <w:spacing w:after="0" w:line="240" w:lineRule="auto"/>
              <w:rPr>
                <w:rFonts w:ascii="GHEA Grapalat" w:eastAsia="GHEA Grapalat" w:hAnsi="GHEA Grapalat" w:cs="GHEA Grapalat"/>
                <w:i/>
                <w:sz w:val="20"/>
                <w:szCs w:val="20"/>
              </w:rPr>
            </w:pP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lastRenderedPageBreak/>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34.</w:t>
            </w:r>
          </w:p>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Գործընկեր և դոնոր կազմակերպությունների հետ համագործակցություն</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Դոնոր կազմակերպությունների հետ հանդիպումներ</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35.</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Հայաստանի ԱՃԹՆ-ի քարտուղարության աշխատանքների ընթացք</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Պետական բյուջեի աշխատանք, հաշվետվությունների կազմում, ծրագրերի իրականացման համակարգում գնումների գործընթացի ապահովում</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 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38.</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ՀՀ ԱՃԹՆ-ի եռամսյակային հաշվետվությունների կազմում և հաստատում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Եռամսյակային հաշվետվություններ</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39.</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Համագործակցություն ԱՃԹՆ-ի միջազգային քարտուղարության և ԱՃԹՆ-ի անդամ այլ երկրների հետ</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գրություններ, հանդիպումներ, կոնֆերանս զանգեր, </w:t>
            </w:r>
            <w:r>
              <w:rPr>
                <w:rFonts w:ascii="GHEA Grapalat" w:eastAsia="GHEA Grapalat" w:hAnsi="GHEA Grapalat" w:cs="GHEA Grapalat"/>
                <w:sz w:val="20"/>
                <w:szCs w:val="20"/>
              </w:rPr>
              <w:lastRenderedPageBreak/>
              <w:t>միջազգային աշխատանքային խմբերի առցանց հանդիպումներ</w:t>
            </w:r>
          </w:p>
          <w:p w:rsidR="0091423B" w:rsidRDefault="0091423B">
            <w:pPr>
              <w:spacing w:after="0" w:line="240" w:lineRule="auto"/>
              <w:rPr>
                <w:rFonts w:ascii="GHEA Grapalat" w:eastAsia="GHEA Grapalat" w:hAnsi="GHEA Grapalat" w:cs="GHEA Grapalat"/>
                <w:i/>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lastRenderedPageBreak/>
              <w:t>Ընթացիկ</w:t>
            </w:r>
          </w:p>
        </w:tc>
        <w:tc>
          <w:tcPr>
            <w:tcW w:w="261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575"/>
        </w:trPr>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41.</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Թարգմանչական աշխատանքներ</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178"/>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91423B" w:rsidRDefault="00593845">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91423B" w:rsidRDefault="0091423B">
            <w:pPr>
              <w:spacing w:after="0" w:line="240" w:lineRule="auto"/>
              <w:rPr>
                <w:rFonts w:ascii="GHEA Grapalat" w:eastAsia="GHEA Grapalat" w:hAnsi="GHEA Grapalat" w:cs="GHEA Grapalat"/>
                <w:sz w:val="20"/>
                <w:szCs w:val="20"/>
              </w:rPr>
            </w:pPr>
          </w:p>
        </w:tc>
        <w:tc>
          <w:tcPr>
            <w:tcW w:w="158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430"/>
        </w:trPr>
        <w:tc>
          <w:tcPr>
            <w:tcW w:w="11199" w:type="dxa"/>
            <w:gridSpan w:val="5"/>
            <w:shd w:val="clear" w:color="auto" w:fill="B8CCE4"/>
          </w:tcPr>
          <w:p w:rsidR="0091423B" w:rsidRDefault="00593845">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91423B">
        <w:trPr>
          <w:trHeight w:val="953"/>
        </w:trPr>
        <w:tc>
          <w:tcPr>
            <w:tcW w:w="11199" w:type="dxa"/>
            <w:gridSpan w:val="5"/>
            <w:shd w:val="clear" w:color="auto" w:fill="FFFFFF"/>
          </w:tcPr>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24. Վավերվացման գործընթաց</w:t>
            </w:r>
          </w:p>
          <w:p w:rsidR="0091423B" w:rsidRDefault="00593845">
            <w:pPr>
              <w:pBdr>
                <w:top w:val="nil"/>
                <w:left w:val="nil"/>
                <w:bottom w:val="nil"/>
                <w:right w:val="nil"/>
                <w:between w:val="nil"/>
              </w:pBdr>
              <w:shd w:val="clear" w:color="auto" w:fill="FFFFFF"/>
              <w:spacing w:before="269" w:after="269"/>
              <w:jc w:val="both"/>
              <w:rPr>
                <w:rFonts w:ascii="GHEA Grapalat" w:eastAsia="GHEA Grapalat" w:hAnsi="GHEA Grapalat" w:cs="GHEA Grapalat"/>
                <w:color w:val="000000"/>
              </w:rPr>
            </w:pPr>
            <w:r>
              <w:rPr>
                <w:rFonts w:ascii="GHEA Grapalat" w:eastAsia="GHEA Grapalat" w:hAnsi="GHEA Grapalat" w:cs="GHEA Grapalat"/>
                <w:color w:val="000000"/>
              </w:rPr>
              <w:t>Հաշվետու ժամանակահատվածում ԱՃԹՆ-ի միջազգային քարտուղարությունը Հայաստանին և անկախ վավերացնողին է տրամադրել վավերացման շրջանակում Հայաստանի ԱՃԹՆ-ի նախնական գնահատումը։  Համաձայն միջազգային քարտուղարության գնահատման՝ Հայաստանը ԱՃԹՆ-ի ստանդարտի 18 պահանջներով ունի բավարարող՝</w:t>
            </w:r>
            <w:r>
              <w:rPr>
                <w:rFonts w:ascii="Calibri" w:eastAsia="Calibri" w:hAnsi="Calibri" w:cs="Calibri"/>
                <w:color w:val="000000"/>
              </w:rPr>
              <w:t> </w:t>
            </w:r>
            <w:r>
              <w:rPr>
                <w:rFonts w:ascii="GHEA Grapalat" w:eastAsia="GHEA Grapalat" w:hAnsi="GHEA Grapalat" w:cs="GHEA Grapalat"/>
                <w:color w:val="000000"/>
              </w:rPr>
              <w:t>(satisfactory)</w:t>
            </w:r>
            <w:r>
              <w:rPr>
                <w:rFonts w:ascii="Calibri" w:eastAsia="Calibri" w:hAnsi="Calibri" w:cs="Calibri"/>
                <w:color w:val="000000"/>
              </w:rPr>
              <w:t> </w:t>
            </w:r>
            <w:r>
              <w:rPr>
                <w:rFonts w:ascii="GHEA Grapalat" w:eastAsia="GHEA Grapalat" w:hAnsi="GHEA Grapalat" w:cs="GHEA Grapalat"/>
                <w:color w:val="000000"/>
              </w:rPr>
              <w:t>գնահատական, 4 պահանջներով ավելի քան գերազանց գնահատական</w:t>
            </w:r>
            <w:r>
              <w:rPr>
                <w:rFonts w:ascii="Calibri" w:eastAsia="Calibri" w:hAnsi="Calibri" w:cs="Calibri"/>
                <w:color w:val="000000"/>
              </w:rPr>
              <w:t> </w:t>
            </w:r>
            <w:r>
              <w:rPr>
                <w:rFonts w:ascii="GHEA Grapalat" w:eastAsia="GHEA Grapalat" w:hAnsi="GHEA Grapalat" w:cs="GHEA Grapalat"/>
                <w:color w:val="000000"/>
              </w:rPr>
              <w:t>(beyond): Միայն երկու պահանջների կատարումն է ցածր գնահատվել՝ 5</w:t>
            </w:r>
            <w:r>
              <w:rPr>
                <w:rFonts w:ascii="Cambria Math" w:eastAsia="Cambria Math" w:hAnsi="Cambria Math" w:cs="Cambria Math"/>
                <w:color w:val="000000"/>
              </w:rPr>
              <w:t>․</w:t>
            </w:r>
            <w:r>
              <w:rPr>
                <w:rFonts w:ascii="GHEA Grapalat" w:eastAsia="GHEA Grapalat" w:hAnsi="GHEA Grapalat" w:cs="GHEA Grapalat"/>
                <w:color w:val="000000"/>
              </w:rPr>
              <w:t>2.</w:t>
            </w:r>
            <w:r>
              <w:rPr>
                <w:rFonts w:ascii="Calibri" w:eastAsia="Calibri" w:hAnsi="Calibri" w:cs="Calibri"/>
                <w:color w:val="000000"/>
              </w:rPr>
              <w:t> </w:t>
            </w:r>
            <w:r>
              <w:rPr>
                <w:rFonts w:ascii="GHEA Grapalat" w:eastAsia="GHEA Grapalat" w:hAnsi="GHEA Grapalat" w:cs="GHEA Grapalat"/>
                <w:color w:val="000000"/>
              </w:rPr>
              <w:t>Տեղական ինքնակառավարման մարմիններին կատարվող փոխանցումները</w:t>
            </w:r>
            <w:r>
              <w:rPr>
                <w:rFonts w:ascii="Calibri" w:eastAsia="Calibri" w:hAnsi="Calibri" w:cs="Calibri"/>
                <w:color w:val="000000"/>
              </w:rPr>
              <w:t> </w:t>
            </w:r>
            <w:r>
              <w:rPr>
                <w:rFonts w:ascii="GHEA Grapalat" w:eastAsia="GHEA Grapalat" w:hAnsi="GHEA Grapalat" w:cs="GHEA Grapalat"/>
                <w:color w:val="000000"/>
              </w:rPr>
              <w:t>(Subnational transfers)</w:t>
            </w:r>
            <w:r>
              <w:rPr>
                <w:rFonts w:ascii="Calibri" w:eastAsia="Calibri" w:hAnsi="Calibri" w:cs="Calibri"/>
                <w:color w:val="000000"/>
              </w:rPr>
              <w:t> </w:t>
            </w:r>
            <w:r>
              <w:rPr>
                <w:rFonts w:ascii="GHEA Grapalat" w:eastAsia="GHEA Grapalat" w:hAnsi="GHEA Grapalat" w:cs="GHEA Grapalat"/>
                <w:color w:val="000000"/>
              </w:rPr>
              <w:t>պահանջի մասով գնահատվել է</w:t>
            </w:r>
            <w:r>
              <w:rPr>
                <w:rFonts w:ascii="Calibri" w:eastAsia="Calibri" w:hAnsi="Calibri" w:cs="Calibri"/>
                <w:color w:val="000000"/>
              </w:rPr>
              <w:t>  </w:t>
            </w:r>
            <w:r>
              <w:rPr>
                <w:rFonts w:ascii="GHEA Grapalat" w:eastAsia="GHEA Grapalat" w:hAnsi="GHEA Grapalat" w:cs="GHEA Grapalat"/>
                <w:color w:val="000000"/>
              </w:rPr>
              <w:t>ոչ համարժեք առաջընթաց</w:t>
            </w:r>
            <w:r>
              <w:rPr>
                <w:rFonts w:ascii="Calibri" w:eastAsia="Calibri" w:hAnsi="Calibri" w:cs="Calibri"/>
                <w:color w:val="000000"/>
              </w:rPr>
              <w:t> </w:t>
            </w:r>
            <w:r>
              <w:rPr>
                <w:rFonts w:ascii="GHEA Grapalat" w:eastAsia="GHEA Grapalat" w:hAnsi="GHEA Grapalat" w:cs="GHEA Grapalat"/>
                <w:color w:val="000000"/>
              </w:rPr>
              <w:t>(inadequate), և 6</w:t>
            </w:r>
            <w:r>
              <w:rPr>
                <w:rFonts w:ascii="Cambria Math" w:eastAsia="Cambria Math" w:hAnsi="Cambria Math" w:cs="Cambria Math"/>
                <w:color w:val="000000"/>
              </w:rPr>
              <w:t>․</w:t>
            </w:r>
            <w:r>
              <w:rPr>
                <w:rFonts w:ascii="GHEA Grapalat" w:eastAsia="GHEA Grapalat" w:hAnsi="GHEA Grapalat" w:cs="GHEA Grapalat"/>
                <w:color w:val="000000"/>
              </w:rPr>
              <w:t>1</w:t>
            </w:r>
            <w:r>
              <w:rPr>
                <w:rFonts w:ascii="Cambria Math" w:eastAsia="Cambria Math" w:hAnsi="Cambria Math" w:cs="Cambria Math"/>
                <w:color w:val="000000"/>
              </w:rPr>
              <w:t>․</w:t>
            </w:r>
            <w:r>
              <w:rPr>
                <w:rFonts w:ascii="Calibri" w:eastAsia="Calibri" w:hAnsi="Calibri" w:cs="Calibri"/>
                <w:color w:val="000000"/>
              </w:rPr>
              <w:t> </w:t>
            </w:r>
            <w:r>
              <w:rPr>
                <w:rFonts w:ascii="GHEA Grapalat" w:eastAsia="GHEA Grapalat" w:hAnsi="GHEA Grapalat" w:cs="GHEA Grapalat"/>
                <w:color w:val="000000"/>
              </w:rPr>
              <w:t>Ընկերությունների կողմից կատարվող</w:t>
            </w:r>
            <w:r>
              <w:rPr>
                <w:rFonts w:ascii="Calibri" w:eastAsia="Calibri" w:hAnsi="Calibri" w:cs="Calibri"/>
                <w:color w:val="000000"/>
              </w:rPr>
              <w:t> </w:t>
            </w:r>
            <w:r>
              <w:rPr>
                <w:rFonts w:ascii="GHEA Grapalat" w:eastAsia="GHEA Grapalat" w:hAnsi="GHEA Grapalat" w:cs="GHEA Grapalat"/>
                <w:color w:val="000000"/>
              </w:rPr>
              <w:t>պարտադիր</w:t>
            </w:r>
            <w:r>
              <w:rPr>
                <w:rFonts w:ascii="Calibri" w:eastAsia="Calibri" w:hAnsi="Calibri" w:cs="Calibri"/>
                <w:color w:val="000000"/>
              </w:rPr>
              <w:t> </w:t>
            </w:r>
            <w:r>
              <w:rPr>
                <w:rFonts w:ascii="GHEA Grapalat" w:eastAsia="GHEA Grapalat" w:hAnsi="GHEA Grapalat" w:cs="GHEA Grapalat"/>
                <w:color w:val="000000"/>
              </w:rPr>
              <w:t>սոցիալական</w:t>
            </w:r>
            <w:r>
              <w:rPr>
                <w:rFonts w:ascii="Calibri" w:eastAsia="Calibri" w:hAnsi="Calibri" w:cs="Calibri"/>
                <w:color w:val="000000"/>
              </w:rPr>
              <w:t> </w:t>
            </w:r>
            <w:r>
              <w:rPr>
                <w:rFonts w:ascii="GHEA Grapalat" w:eastAsia="GHEA Grapalat" w:hAnsi="GHEA Grapalat" w:cs="GHEA Grapalat"/>
                <w:color w:val="000000"/>
              </w:rPr>
              <w:t>ծախսումներ</w:t>
            </w:r>
            <w:r>
              <w:rPr>
                <w:rFonts w:ascii="Calibri" w:eastAsia="Calibri" w:hAnsi="Calibri" w:cs="Calibri"/>
                <w:color w:val="000000"/>
              </w:rPr>
              <w:t> </w:t>
            </w:r>
            <w:r>
              <w:rPr>
                <w:rFonts w:ascii="GHEA Grapalat" w:eastAsia="GHEA Grapalat" w:hAnsi="GHEA Grapalat" w:cs="GHEA Grapalat"/>
                <w:color w:val="000000"/>
              </w:rPr>
              <w:t>(Mandatory social expenditures)</w:t>
            </w:r>
            <w:r>
              <w:rPr>
                <w:rFonts w:ascii="Calibri" w:eastAsia="Calibri" w:hAnsi="Calibri" w:cs="Calibri"/>
                <w:color w:val="000000"/>
              </w:rPr>
              <w:t> </w:t>
            </w:r>
            <w:r>
              <w:rPr>
                <w:rFonts w:ascii="GHEA Grapalat" w:eastAsia="GHEA Grapalat" w:hAnsi="GHEA Grapalat" w:cs="GHEA Grapalat"/>
                <w:color w:val="000000"/>
              </w:rPr>
              <w:t>պահանջի մասով՝</w:t>
            </w:r>
            <w:r>
              <w:rPr>
                <w:rFonts w:ascii="Calibri" w:eastAsia="Calibri" w:hAnsi="Calibri" w:cs="Calibri"/>
                <w:color w:val="000000"/>
              </w:rPr>
              <w:t> </w:t>
            </w:r>
            <w:r>
              <w:rPr>
                <w:rFonts w:ascii="GHEA Grapalat" w:eastAsia="GHEA Grapalat" w:hAnsi="GHEA Grapalat" w:cs="GHEA Grapalat"/>
                <w:color w:val="000000"/>
              </w:rPr>
              <w:t>նշանակալի առաջընթաց</w:t>
            </w:r>
            <w:r>
              <w:rPr>
                <w:rFonts w:ascii="Calibri" w:eastAsia="Calibri" w:hAnsi="Calibri" w:cs="Calibri"/>
                <w:color w:val="000000"/>
              </w:rPr>
              <w:t> </w:t>
            </w:r>
            <w:r>
              <w:rPr>
                <w:rFonts w:ascii="GHEA Grapalat" w:eastAsia="GHEA Grapalat" w:hAnsi="GHEA Grapalat" w:cs="GHEA Grapalat"/>
                <w:color w:val="000000"/>
              </w:rPr>
              <w:t>(meaningful)։ Միջազգային քարտուղարությունը տեղեկացրել է նաև, որ իրենց տրամադրած նախնական գնահատումը կարող է տարբերվել Անկախ վավերացնողի գնահատումից, ինչպես նաև նախնական գնահատման հետ կապված նկատառումները պետք է տրամադրել Անկախ վավերացնողի կողմից նախնական գնահատումը տրամադրելուց հետո։ Այնուամենայնիվ ԱՃԹՆ-ի միջազգային քարտուղարության նախնական գնահատման հաշվետվությունը տրամադրվել է նաև ԲՇԽ-ի անդամներին՝ նախապատրաստվելու ցածր գնահատված պահանջների մասով ուղղիչ գործողությունների կատարմանը։ Անկախ վավերացնողի կողմից նախնական գնահատման հաշվետվությունը կտրամադրվի երկրորդ եռամսյակում։</w:t>
            </w:r>
          </w:p>
          <w:p w:rsidR="0091423B" w:rsidRDefault="0091423B">
            <w:pPr>
              <w:spacing w:after="0"/>
              <w:rPr>
                <w:rFonts w:ascii="GHEA Grapalat" w:eastAsia="GHEA Grapalat" w:hAnsi="GHEA Grapalat" w:cs="GHEA Grapalat"/>
                <w:i/>
                <w:color w:val="172C4B"/>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25. </w:t>
            </w:r>
            <w:sdt>
              <w:sdtPr>
                <w:tag w:val="goog_rdk_0"/>
                <w:id w:val="892016182"/>
              </w:sdtPr>
              <w:sdtEndPr/>
              <w:sdtContent/>
            </w:sdt>
            <w:r>
              <w:rPr>
                <w:rFonts w:ascii="GHEA Grapalat" w:eastAsia="GHEA Grapalat" w:hAnsi="GHEA Grapalat" w:cs="GHEA Grapalat"/>
                <w:i/>
                <w:color w:val="172C4B"/>
              </w:rPr>
              <w:t>ԲՇԽ-ի նիստերի անցկացում</w:t>
            </w:r>
          </w:p>
          <w:p w:rsidR="0091423B" w:rsidRDefault="0091423B">
            <w:pPr>
              <w:spacing w:after="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ԲՇԽ-ի նիստ տեղի չի ունեցել։ </w:t>
            </w:r>
          </w:p>
          <w:p w:rsidR="0091423B" w:rsidRDefault="0091423B">
            <w:pPr>
              <w:spacing w:after="0"/>
              <w:rPr>
                <w:rFonts w:ascii="GHEA Grapalat" w:eastAsia="GHEA Grapalat" w:hAnsi="GHEA Grapalat" w:cs="GHEA Grapalat"/>
                <w:color w:val="172C4B"/>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26. ԲՇԽ-ի աշխատանքային խմբերի հանդիպումների անցկացում</w:t>
            </w:r>
          </w:p>
          <w:p w:rsidR="0091423B" w:rsidRDefault="0091423B">
            <w:pPr>
              <w:spacing w:after="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տեղի են ունեցել իրական սեփականատերերի բացահայտման աշխատանքային խմբի մի շարք հանդիպումներ իրական սեփականատերերի ենթաօրենսդրական ակտերի նախագծերի շուրջ: </w:t>
            </w:r>
          </w:p>
          <w:p w:rsidR="0091423B" w:rsidRDefault="0091423B">
            <w:pPr>
              <w:spacing w:after="0"/>
              <w:jc w:val="both"/>
              <w:rPr>
                <w:rFonts w:ascii="GHEA Grapalat" w:eastAsia="GHEA Grapalat" w:hAnsi="GHEA Grapalat" w:cs="GHEA Grapalat"/>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29. ԱՃԹՆ խորհրդի նիստերին և կոնֆերանսների մասնակցություն</w:t>
            </w:r>
          </w:p>
          <w:p w:rsidR="0091423B" w:rsidRDefault="0091423B">
            <w:pPr>
              <w:spacing w:after="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Փետրվարի 10-12-ը Նորվեգիայի մայրաքաղաք Օսլոյում տեղի է ունեցել ԱՃԹՆ-ի խորհրդի հերթական նիստը, որի Հայաստանի ԱՃԹՆ-ից մասնակցել է ԱՃԹՆ ԲՇԽ-ի կառավարության խմբակցության անդամ  Տարածքային կառավարման և ենթակառուցվածքների նախարարի տեղակալ Լիլիա Շուշանյանը</w:t>
            </w:r>
            <w:r>
              <w:rPr>
                <w:rFonts w:ascii="GHEA Grapalat" w:eastAsia="GHEA Grapalat" w:hAnsi="GHEA Grapalat" w:cs="GHEA Grapalat"/>
                <w:vertAlign w:val="superscript"/>
              </w:rPr>
              <w:footnoteReference w:id="15"/>
            </w:r>
            <w:r>
              <w:rPr>
                <w:rFonts w:ascii="GHEA Grapalat" w:eastAsia="GHEA Grapalat" w:hAnsi="GHEA Grapalat" w:cs="GHEA Grapalat"/>
              </w:rPr>
              <w:t>։ Խորհրդի նիստի օրակարգային հարցերից են եղել ԱՃԹՆ-ի վավերացման ընթացակարգի հնարավոր փոփոխությունները, հանքարդյունաբերության ոլորտում էներգետիկ փոխակերպման և կոռուպցիայի կանխարգելման թեմաները։</w:t>
            </w:r>
          </w:p>
          <w:p w:rsidR="0091423B" w:rsidRDefault="0091423B">
            <w:pPr>
              <w:spacing w:after="0"/>
              <w:jc w:val="center"/>
              <w:rPr>
                <w:rFonts w:ascii="GHEA Grapalat" w:eastAsia="GHEA Grapalat" w:hAnsi="GHEA Grapalat" w:cs="GHEA Grapalat"/>
                <w:i/>
                <w:color w:val="172C4B"/>
              </w:rPr>
            </w:pPr>
          </w:p>
          <w:p w:rsidR="0091423B" w:rsidRDefault="00593845">
            <w:pPr>
              <w:ind w:left="36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31</w:t>
            </w:r>
            <w:r>
              <w:rPr>
                <w:rFonts w:ascii="Cambria Math" w:eastAsia="Cambria Math" w:hAnsi="Cambria Math" w:cs="Cambria Math"/>
                <w:i/>
                <w:color w:val="172C4B"/>
              </w:rPr>
              <w:t>․</w:t>
            </w:r>
            <w:r>
              <w:rPr>
                <w:rFonts w:ascii="GHEA Grapalat" w:eastAsia="GHEA Grapalat" w:hAnsi="GHEA Grapalat" w:cs="GHEA Grapalat"/>
                <w:i/>
                <w:color w:val="172C4B"/>
              </w:rPr>
              <w:t xml:space="preserve"> Հայաստանի ԱՃԹՆ-ի 2019թ. աշխատանքային ծրագրի կատարողականի մշակում և հաստատում</w:t>
            </w:r>
          </w:p>
          <w:p w:rsidR="0091423B" w:rsidRDefault="00593845">
            <w:pPr>
              <w:jc w:val="both"/>
              <w:rPr>
                <w:rFonts w:ascii="GHEA Grapalat" w:eastAsia="GHEA Grapalat" w:hAnsi="GHEA Grapalat" w:cs="GHEA Grapalat"/>
              </w:rPr>
            </w:pPr>
            <w:r>
              <w:rPr>
                <w:rFonts w:ascii="GHEA Grapalat" w:eastAsia="GHEA Grapalat" w:hAnsi="GHEA Grapalat" w:cs="GHEA Grapalat"/>
              </w:rPr>
              <w:t>Հաշվետու ժամանակահատվածում Հայաստանի ԱՃԹՆ-ի քարտուղարությունը մշակել է Հայաստանի ԱՃԹՆ-ի 2019թ. աշխատանքային ծրագրի կատարողականի նախագիծը, որի հաստատումը ԲՇԽ-ի կողմից նախատեսվում է երկրորդ եռամսյակի ընթացքում։</w:t>
            </w:r>
          </w:p>
          <w:p w:rsidR="0091423B" w:rsidRDefault="00593845">
            <w:pPr>
              <w:ind w:left="36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32</w:t>
            </w:r>
            <w:r>
              <w:rPr>
                <w:rFonts w:ascii="Cambria Math" w:eastAsia="Cambria Math" w:hAnsi="Cambria Math" w:cs="Cambria Math"/>
                <w:i/>
                <w:color w:val="172C4B"/>
              </w:rPr>
              <w:t>․</w:t>
            </w:r>
            <w:r>
              <w:rPr>
                <w:rFonts w:ascii="GHEA Grapalat" w:eastAsia="GHEA Grapalat" w:hAnsi="GHEA Grapalat" w:cs="GHEA Grapalat"/>
                <w:i/>
                <w:color w:val="172C4B"/>
              </w:rPr>
              <w:t xml:space="preserve"> Հայաստանի ԱՃԹՆ-ի 2020թ. աշխատանքային ծրագրի լրամշակում և հաստատում</w:t>
            </w:r>
          </w:p>
          <w:p w:rsidR="0091423B" w:rsidRDefault="00593845">
            <w:pPr>
              <w:jc w:val="both"/>
              <w:rPr>
                <w:rFonts w:ascii="GHEA Grapalat" w:eastAsia="GHEA Grapalat" w:hAnsi="GHEA Grapalat" w:cs="GHEA Grapalat"/>
              </w:rPr>
            </w:pPr>
            <w:r>
              <w:rPr>
                <w:rFonts w:ascii="GHEA Grapalat" w:eastAsia="GHEA Grapalat" w:hAnsi="GHEA Grapalat" w:cs="GHEA Grapalat"/>
              </w:rPr>
              <w:t>Հաշվետու ժամանակահատվածում Հայաստանի ԱՃԹՆ-ի քարտուղարությունը լրամշակել է Հայաստանի ԱՃԹՆ-ի 2020թ. աշխատանքային ծրագրի նախագիծը, որի հաստատումը ԲՇԽ-ի կողմից նախատեսվում է երկրորդ եռամսյակի ընթացքում։</w:t>
            </w: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34. Գործընկեր և դոնոր կազմակերպությունների հետ համագործակցություն</w:t>
            </w:r>
          </w:p>
          <w:p w:rsidR="0091423B" w:rsidRDefault="0091423B">
            <w:pPr>
              <w:spacing w:after="0"/>
              <w:jc w:val="both"/>
              <w:rPr>
                <w:rFonts w:ascii="GHEA Grapalat" w:eastAsia="GHEA Grapalat" w:hAnsi="GHEA Grapalat" w:cs="GHEA Grapalat"/>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Հայաստանի ԱՃԹՆ-ի քարտուղարությունը հանդիպումներ և քննարկումներ է ունեցել Համաշխարհային բանկի և Գերմանիայի միջազգային համագործակցության ընկերության (GIZ) ներկայացուցիչների հետ Հայաստանի ԱՃԹՆ-ի 2020թ. աշխատանքային ծրագրով սահմանված միջոցառումների իրականացման քննարկման շուրջ: </w:t>
            </w: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lastRenderedPageBreak/>
              <w:t>Մարտի 31-ին ավարտվել է Գերմանիայի միջազգային համագործակցության ընկերության կողմից իրականացվող «Աջակցություն գլոբալ Արդյունահանող ճյուղերի թափանցիկության նախաձեռնության իրականացմանը Հայաստանում, Վրաստանում և Ուկրաինայում» ծրագիրը, որն ամբողջությամբ</w:t>
            </w:r>
            <w:r>
              <w:rPr>
                <w:rFonts w:ascii="Calibri" w:eastAsia="Calibri" w:hAnsi="Calibri" w:cs="Calibri"/>
              </w:rPr>
              <w:t> </w:t>
            </w:r>
            <w:r>
              <w:rPr>
                <w:rFonts w:ascii="GHEA Grapalat" w:eastAsia="GHEA Grapalat" w:hAnsi="GHEA Grapalat" w:cs="GHEA Grapalat"/>
              </w:rPr>
              <w:t>ֆինանսավորվել է Գերմանիայի Դաշնային Հանրապետության «Հանրային վարչարարության բարեփոխումներ Արևելյան գործընկերության երկրներում»</w:t>
            </w:r>
            <w:r>
              <w:rPr>
                <w:rFonts w:ascii="Calibri" w:eastAsia="Calibri" w:hAnsi="Calibri" w:cs="Calibri"/>
              </w:rPr>
              <w:t>  </w:t>
            </w:r>
            <w:r>
              <w:rPr>
                <w:rFonts w:ascii="GHEA Grapalat" w:eastAsia="GHEA Grapalat" w:hAnsi="GHEA Grapalat" w:cs="GHEA Grapalat"/>
              </w:rPr>
              <w:t>նախաձեռնությամբ։</w:t>
            </w:r>
          </w:p>
          <w:p w:rsidR="0091423B" w:rsidRDefault="0091423B">
            <w:pPr>
              <w:spacing w:after="0"/>
              <w:jc w:val="both"/>
              <w:rPr>
                <w:rFonts w:ascii="GHEA Grapalat" w:eastAsia="GHEA Grapalat" w:hAnsi="GHEA Grapalat" w:cs="GHEA Grapalat"/>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35. Հայատանի ԱՃԹՆ-ի քարտուղարության աշխատանքների ընթացք</w:t>
            </w:r>
          </w:p>
          <w:p w:rsidR="0091423B" w:rsidRDefault="0091423B">
            <w:pPr>
              <w:spacing w:after="0"/>
              <w:rPr>
                <w:rFonts w:ascii="GHEA Grapalat" w:eastAsia="GHEA Grapalat" w:hAnsi="GHEA Grapalat" w:cs="GHEA Grapalat"/>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կատարվել են ՀՀ ԱՃԹՆ-ի 2020թ. աշխատանքային ծրագրով տվյալ ժամանակահատվածի համար սահմանված միջոցառումների պլանավորման և իրականացման աշխատանքները՝ համաձայնեցնելով դոնոր կազմակերպությունների հետ: Կազմակերպվել են հանդիպումներ շահագրգիռ կողմերի, գործընկերների, ԲՇԽ-ի անդամների, իրական սեփականատերերի բացահայտման աշխատանքային խմբերի անդամների հետ, իսկ կորոնավիրուս</w:t>
            </w:r>
            <w:r>
              <w:rPr>
                <w:rFonts w:ascii="Calibri" w:eastAsia="Calibri" w:hAnsi="Calibri" w:cs="Calibri"/>
              </w:rPr>
              <w:t> </w:t>
            </w:r>
            <w:r>
              <w:rPr>
                <w:rFonts w:ascii="GHEA Grapalat" w:eastAsia="GHEA Grapalat" w:hAnsi="GHEA Grapalat" w:cs="GHEA Grapalat"/>
              </w:rPr>
              <w:t>(COVID-19) հիվանդության հետ կապված Հայաստանում արտակարգ դրության ռեժիմի սահմանումից հետո առցանց՝ ապահովելով ԱՃԹՆ-ի ստանդարտի իրականացման հարցերի շուրջ պարբերաբար քննարկումներն ու համագործակցությունը։ Համաձայն Համաշխարհային բանկի դրամաշնորհի երկարաձգման՝ լրամշակվել և Համաշխարհային բանկի հաստատմանն է ուղարկվել դրամաշնորհային ծրագրի գնումների զարգացման ռազմավարությունը և 2020թ</w:t>
            </w:r>
            <w:r>
              <w:rPr>
                <w:rFonts w:ascii="Cambria Math" w:eastAsia="Cambria Math" w:hAnsi="Cambria Math" w:cs="Cambria Math"/>
              </w:rPr>
              <w:t>․</w:t>
            </w:r>
            <w:r>
              <w:rPr>
                <w:rFonts w:ascii="GHEA Grapalat" w:eastAsia="GHEA Grapalat" w:hAnsi="GHEA Grapalat" w:cs="GHEA Grapalat"/>
              </w:rPr>
              <w:t xml:space="preserve"> բյուջեն, ինչպես նաև ներկայացվել է 2021 թ</w:t>
            </w:r>
            <w:r>
              <w:rPr>
                <w:rFonts w:ascii="Cambria Math" w:eastAsia="Cambria Math" w:hAnsi="Cambria Math" w:cs="Cambria Math"/>
              </w:rPr>
              <w:t>․</w:t>
            </w:r>
            <w:r>
              <w:rPr>
                <w:rFonts w:ascii="GHEA Grapalat" w:eastAsia="GHEA Grapalat" w:hAnsi="GHEA Grapalat" w:cs="GHEA Grapalat"/>
              </w:rPr>
              <w:t xml:space="preserve"> պետական բյուջեի բյուջետային հայտը։ Փետրվարին համալրվել է ԱՃԹՆ-ի ազգային քարտուղարության փորձագետի թափուր հաստիքը։ </w:t>
            </w:r>
          </w:p>
          <w:p w:rsidR="0091423B" w:rsidRDefault="0091423B">
            <w:pPr>
              <w:spacing w:after="0"/>
              <w:rPr>
                <w:rFonts w:ascii="GHEA Grapalat" w:eastAsia="GHEA Grapalat" w:hAnsi="GHEA Grapalat" w:cs="GHEA Grapalat"/>
                <w:i/>
                <w:color w:val="172C4B"/>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38. ՀՀ ԱՃԹՆ-ի եռամսյակային հաշվետվությունների կազմում և հաստատում</w:t>
            </w:r>
          </w:p>
          <w:p w:rsidR="0091423B" w:rsidRDefault="0091423B">
            <w:pPr>
              <w:spacing w:after="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ԱՃԹՆ-ի քարտուղարության կողմից մշակվել է ԱՃԹՆ-ի ներդրման աշխատանքների 2019 թվականի չորրորդ եռամսյակի հաշվետվությունը, որն երկրորդ եռամսյակում ԲՇԽ-ի կողմից  հաստատվելուց հետո կհրապարակվի ԱՃԹՆ-ի հայաստանյան կայքում</w:t>
            </w:r>
            <w:r>
              <w:rPr>
                <w:rFonts w:ascii="GHEA Grapalat" w:eastAsia="GHEA Grapalat" w:hAnsi="GHEA Grapalat" w:cs="GHEA Grapalat"/>
                <w:vertAlign w:val="superscript"/>
              </w:rPr>
              <w:footnoteReference w:id="16"/>
            </w:r>
            <w:r>
              <w:rPr>
                <w:rFonts w:ascii="GHEA Grapalat" w:eastAsia="GHEA Grapalat" w:hAnsi="GHEA Grapalat" w:cs="GHEA Grapalat"/>
              </w:rPr>
              <w:t>։</w:t>
            </w:r>
          </w:p>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i/>
                <w:color w:val="172C4B"/>
              </w:rPr>
              <w:t xml:space="preserve"> </w:t>
            </w: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39</w:t>
            </w:r>
            <w:r>
              <w:rPr>
                <w:rFonts w:ascii="Cambria Math" w:eastAsia="Cambria Math" w:hAnsi="Cambria Math" w:cs="Cambria Math"/>
                <w:i/>
                <w:color w:val="172C4B"/>
              </w:rPr>
              <w:t>․</w:t>
            </w:r>
            <w:r>
              <w:rPr>
                <w:rFonts w:ascii="GHEA Grapalat" w:eastAsia="GHEA Grapalat" w:hAnsi="GHEA Grapalat" w:cs="GHEA Grapalat"/>
                <w:i/>
                <w:color w:val="172C4B"/>
              </w:rPr>
              <w:t xml:space="preserve"> Համագործակցություն ԱՃԹՆ-ի միջազգային քարտուղարության և այլ ԱՃԹՆ-ի անդամ երկրների հետ</w:t>
            </w:r>
          </w:p>
          <w:p w:rsidR="0091423B" w:rsidRDefault="00593845">
            <w:pPr>
              <w:pBdr>
                <w:top w:val="nil"/>
                <w:left w:val="nil"/>
                <w:bottom w:val="nil"/>
                <w:right w:val="nil"/>
                <w:between w:val="nil"/>
              </w:pBdr>
              <w:shd w:val="clear" w:color="auto" w:fill="FFFFFF"/>
              <w:spacing w:before="269" w:after="269"/>
              <w:jc w:val="both"/>
              <w:rPr>
                <w:rFonts w:ascii="GHEA Grapalat" w:eastAsia="GHEA Grapalat" w:hAnsi="GHEA Grapalat" w:cs="GHEA Grapalat"/>
                <w:color w:val="000000"/>
              </w:rPr>
            </w:pPr>
            <w:r>
              <w:rPr>
                <w:rFonts w:ascii="GHEA Grapalat" w:eastAsia="GHEA Grapalat" w:hAnsi="GHEA Grapalat" w:cs="GHEA Grapalat"/>
                <w:color w:val="000000"/>
              </w:rPr>
              <w:t xml:space="preserve">Հաշվետու ժամանակահատվածում ՀՀ վարչապետի աշխատակազմի ԱՃԹՆ-ի քարտուղարության պատասխանատուները համագործակցել են ԱՃԹՆ-ի միջազգային քարտուղարության տարածաշրջանային </w:t>
            </w:r>
            <w:r>
              <w:rPr>
                <w:rFonts w:ascii="GHEA Grapalat" w:eastAsia="GHEA Grapalat" w:hAnsi="GHEA Grapalat" w:cs="GHEA Grapalat"/>
                <w:color w:val="000000"/>
              </w:rPr>
              <w:lastRenderedPageBreak/>
              <w:t>պատասխանատուների հետ Հայաստանում ԱՃԹՆ-ի վավերացման գործընթացի շրջանակում, տեղի է ունեցել տեսազանգ տվյալների համակարգված բացահայտման շուրջ, ինչպես նաև առցանց՝ տեսազանգի միջոցով և էլեկտրոնային հաղորդակցությամբ քննարկվել են 2020թ</w:t>
            </w:r>
            <w:r>
              <w:rPr>
                <w:rFonts w:ascii="Cambria Math" w:eastAsia="Cambria Math" w:hAnsi="Cambria Math" w:cs="Cambria Math"/>
                <w:color w:val="000000"/>
              </w:rPr>
              <w:t>․</w:t>
            </w:r>
            <w:r>
              <w:rPr>
                <w:rFonts w:ascii="GHEA Grapalat" w:eastAsia="GHEA Grapalat" w:hAnsi="GHEA Grapalat" w:cs="GHEA Grapalat"/>
                <w:color w:val="000000"/>
              </w:rPr>
              <w:t xml:space="preserve"> աշխատանքային ծրագրով սահմանված միջոցառումների կատարման հետ կապված հարցեր։ ԱՃԹՆ-ի միջազգային քարտուղարության Խորհրդի նիստից առաջ անդամ երկրների միջև տեսազանգի միջոցով խորհրդակցություն է անցկացվել կոռուպցիայի դեմ պայքարի տեսանկյունից ԱՃԹՆ-ի դերի և հետագայում վավերացման աշխատանքների կազմակերպման առաջարկների շուրջ, որոնց վերաբերյալ նաև հարցաշարեր են լրացրել ԱՃԹՆ-ի անդամ երկրների ԲՇԽ-ները, այդ թվում՝ Հայաստանի։ Միջազգային քարտուղարության կարծիքին են տրամադրվել «Հայաստանի Հանրապետության ԱՃԹՆ-ի համակարգային բացահայտման իրագործելիության ուսումնասիրության» նախագիծը, Հայաստանի ԱՃԹՆ-ի 2-րդ զեկույցի մեկնարկային</w:t>
            </w:r>
            <w:r>
              <w:rPr>
                <w:rFonts w:ascii="Calibri" w:eastAsia="Calibri" w:hAnsi="Calibri" w:cs="Calibri"/>
                <w:color w:val="000000"/>
              </w:rPr>
              <w:t> </w:t>
            </w:r>
            <w:r>
              <w:rPr>
                <w:rFonts w:ascii="GHEA Grapalat" w:eastAsia="GHEA Grapalat" w:hAnsi="GHEA Grapalat" w:cs="GHEA Grapalat"/>
                <w:color w:val="000000"/>
              </w:rPr>
              <w:t>հաշվետվությունը և Հայաստանի ԱՃԹՆ-ի 2019թ. հաշվետու տարվա զեկույցի և նախնական ուսումնասիրության տեխնիկական առաջադրանքի նախագիծը։</w:t>
            </w: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41. Թարգմանչական աշխատանքներ</w:t>
            </w:r>
          </w:p>
          <w:p w:rsidR="0091423B" w:rsidRDefault="0091423B">
            <w:pPr>
              <w:spacing w:after="0"/>
              <w:jc w:val="center"/>
              <w:rPr>
                <w:rFonts w:ascii="GHEA Grapalat" w:eastAsia="GHEA Grapalat" w:hAnsi="GHEA Grapalat" w:cs="GHEA Grapalat"/>
                <w:i/>
                <w:color w:val="172C4B"/>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անգլերեն են թարգմանվել ԱՃԹՆ-ի 2019թ. հաշվետու տարվա զեկույցի և նախնական ուսումնասիրության տեխնիկական առաջադրանքը, Հայաստանի ԱՃԹՆ-ի 2019թ. աշխատանքային ծրագրի կատարողականի նախագիծը և Հայաստանի ԱՃԹՆ-ի 2020թ. աշխատանքային ծրագրի նախագծով կատարված լրամշակումները։</w:t>
            </w:r>
          </w:p>
        </w:tc>
      </w:tr>
    </w:tbl>
    <w:p w:rsidR="0091423B" w:rsidRDefault="0091423B">
      <w:pPr>
        <w:ind w:firstLine="720"/>
        <w:rPr>
          <w:rFonts w:ascii="GHEA Grapalat" w:eastAsia="GHEA Grapalat" w:hAnsi="GHEA Grapalat" w:cs="GHEA Grapalat"/>
          <w:b/>
          <w:color w:val="172C4B"/>
          <w:sz w:val="24"/>
          <w:szCs w:val="24"/>
        </w:rPr>
      </w:pPr>
    </w:p>
    <w:tbl>
      <w:tblPr>
        <w:tblStyle w:val="a3"/>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800"/>
        <w:gridCol w:w="2700"/>
        <w:gridCol w:w="1490"/>
      </w:tblGrid>
      <w:tr w:rsidR="0091423B">
        <w:tc>
          <w:tcPr>
            <w:tcW w:w="2689"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p w:rsidR="0091423B" w:rsidRDefault="0091423B">
            <w:pPr>
              <w:spacing w:after="0" w:line="240" w:lineRule="auto"/>
              <w:rPr>
                <w:rFonts w:ascii="GHEA Grapalat" w:eastAsia="GHEA Grapalat" w:hAnsi="GHEA Grapalat" w:cs="GHEA Grapalat"/>
                <w:b/>
                <w:sz w:val="20"/>
                <w:szCs w:val="20"/>
              </w:rPr>
            </w:pPr>
          </w:p>
        </w:tc>
        <w:tc>
          <w:tcPr>
            <w:tcW w:w="8510" w:type="dxa"/>
            <w:gridSpan w:val="4"/>
            <w:shd w:val="clear" w:color="auto" w:fill="B8CCE4"/>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color w:val="172C4B"/>
                <w:sz w:val="20"/>
                <w:szCs w:val="20"/>
              </w:rPr>
              <w:t>ԱՃԹՆ ստանդարտին համապատասխան ԱՃԹՆ զեկույցի կազմում</w:t>
            </w:r>
          </w:p>
        </w:tc>
      </w:tr>
      <w:tr w:rsidR="0091423B">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ՄԻՋՈՑԱՌՈՒՄ N 43․ ԱՃԹՆ-ի առաջին զեկույցի ներկայացման արդյունքում ստացված առաջարկությունների, բացահայտված թերությունների և ԱՃԹՆ-ի միջազգային քարտուղարության կողմից ներկայացված բացերի քննարկում ԲՇԽ-ի կողմից՝ առաջարկությունների իրականացման մեխանիզմների որոշման և  </w:t>
            </w:r>
            <w:r>
              <w:rPr>
                <w:rFonts w:ascii="GHEA Grapalat" w:eastAsia="GHEA Grapalat" w:hAnsi="GHEA Grapalat" w:cs="GHEA Grapalat"/>
                <w:b/>
                <w:sz w:val="20"/>
                <w:szCs w:val="20"/>
              </w:rPr>
              <w:lastRenderedPageBreak/>
              <w:t>անհամապատասխանությունների պատճառների վերացման նպատակով</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7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49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Հանդիպում, առաջարկություններ, ԲՇԽ-ի նիստ</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sz w:val="20"/>
                <w:szCs w:val="20"/>
              </w:rPr>
              <w:t>Առաջին եռամսյակ</w:t>
            </w:r>
          </w:p>
        </w:tc>
        <w:tc>
          <w:tcPr>
            <w:tcW w:w="1800" w:type="dxa"/>
            <w:shd w:val="clear" w:color="auto" w:fill="99FFCC"/>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sz w:val="20"/>
                <w:szCs w:val="20"/>
              </w:rPr>
              <w:t>Ընթացիկ</w:t>
            </w:r>
          </w:p>
        </w:tc>
        <w:tc>
          <w:tcPr>
            <w:tcW w:w="2700" w:type="dxa"/>
            <w:shd w:val="clear" w:color="auto" w:fill="auto"/>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sz w:val="20"/>
                <w:szCs w:val="20"/>
              </w:rPr>
              <w:t>ԲՇԽ,  ՀՀ վարչապետի աշխատակազմ/Հ-ԱՃԹՆ քարտուղարություն, այլ շահագրգիռ մարմիններ</w:t>
            </w:r>
          </w:p>
        </w:tc>
        <w:tc>
          <w:tcPr>
            <w:tcW w:w="1490" w:type="dxa"/>
            <w:shd w:val="clear" w:color="auto" w:fill="auto"/>
          </w:tcPr>
          <w:p w:rsidR="0091423B" w:rsidRDefault="0091423B">
            <w:pPr>
              <w:spacing w:after="0" w:line="240" w:lineRule="auto"/>
              <w:rPr>
                <w:rFonts w:ascii="GHEA Grapalat" w:eastAsia="GHEA Grapalat" w:hAnsi="GHEA Grapalat" w:cs="GHEA Grapalat"/>
                <w:b/>
                <w:sz w:val="20"/>
                <w:szCs w:val="20"/>
              </w:rPr>
            </w:pPr>
          </w:p>
        </w:tc>
      </w:tr>
      <w:tr w:rsidR="0091423B">
        <w:trPr>
          <w:trHeight w:val="200"/>
        </w:trPr>
        <w:tc>
          <w:tcPr>
            <w:tcW w:w="2689" w:type="dxa"/>
            <w:vMerge w:val="restart"/>
            <w:shd w:val="clear" w:color="auto" w:fill="C2D69B"/>
          </w:tcPr>
          <w:p w:rsidR="0091423B" w:rsidRDefault="00593845">
            <w:pPr>
              <w:spacing w:after="0"/>
              <w:rPr>
                <w:rFonts w:ascii="Cambria Math" w:eastAsia="Cambria Math" w:hAnsi="Cambria Math" w:cs="Cambria Math"/>
                <w:b/>
                <w:sz w:val="20"/>
                <w:szCs w:val="20"/>
              </w:rPr>
            </w:pPr>
            <w:r>
              <w:rPr>
                <w:b/>
                <w:sz w:val="20"/>
                <w:szCs w:val="20"/>
              </w:rPr>
              <w:lastRenderedPageBreak/>
              <w:t>ՄԻՋՈՑԱՌՈՒՄ N 46</w:t>
            </w:r>
            <w:r>
              <w:rPr>
                <w:rFonts w:ascii="Cambria Math" w:eastAsia="Cambria Math" w:hAnsi="Cambria Math" w:cs="Cambria Math"/>
                <w:b/>
                <w:sz w:val="20"/>
                <w:szCs w:val="20"/>
              </w:rPr>
              <w:t>․</w:t>
            </w:r>
          </w:p>
          <w:p w:rsidR="0091423B" w:rsidRDefault="00593845">
            <w:pPr>
              <w:spacing w:after="0"/>
              <w:rPr>
                <w:b/>
                <w:sz w:val="20"/>
                <w:szCs w:val="20"/>
              </w:rPr>
            </w:pPr>
            <w:r>
              <w:rPr>
                <w:b/>
                <w:sz w:val="20"/>
                <w:szCs w:val="20"/>
              </w:rPr>
              <w:t>Հայաստանի ԱՃԹՆ-ի 2018թ. հաշվետու տարվա զեկույցի մշակում</w:t>
            </w:r>
          </w:p>
          <w:p w:rsidR="0091423B" w:rsidRDefault="0091423B">
            <w:pPr>
              <w:spacing w:after="0" w:line="240" w:lineRule="auto"/>
              <w:rPr>
                <w:rFonts w:ascii="GHEA Grapalat" w:eastAsia="GHEA Grapalat" w:hAnsi="GHEA Grapalat" w:cs="GHEA Grapalat"/>
                <w:b/>
                <w:sz w:val="20"/>
                <w:szCs w:val="20"/>
              </w:rPr>
            </w:pPr>
          </w:p>
        </w:tc>
        <w:tc>
          <w:tcPr>
            <w:tcW w:w="2520" w:type="dxa"/>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b/>
                <w:sz w:val="20"/>
                <w:szCs w:val="20"/>
              </w:rPr>
            </w:pPr>
            <w:r>
              <w:rPr>
                <w:b/>
                <w:sz w:val="20"/>
                <w:szCs w:val="20"/>
              </w:rPr>
              <w:t xml:space="preserve">Արդյունքը և </w:t>
            </w:r>
            <w:r>
              <w:rPr>
                <w:rFonts w:ascii="GHEA Grapalat" w:eastAsia="GHEA Grapalat" w:hAnsi="GHEA Grapalat" w:cs="GHEA Grapalat"/>
                <w:b/>
                <w:sz w:val="20"/>
                <w:szCs w:val="20"/>
              </w:rPr>
              <w:t>վերջնաժամկետը</w:t>
            </w:r>
          </w:p>
        </w:tc>
        <w:tc>
          <w:tcPr>
            <w:tcW w:w="1800"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rFonts w:ascii="GHEA Grapalat" w:eastAsia="GHEA Grapalat" w:hAnsi="GHEA Grapalat" w:cs="GHEA Grapalat"/>
                <w:b/>
                <w:sz w:val="20"/>
                <w:szCs w:val="20"/>
              </w:rPr>
            </w:pPr>
            <w:r>
              <w:rPr>
                <w:b/>
                <w:sz w:val="20"/>
                <w:szCs w:val="20"/>
              </w:rPr>
              <w:t>Իրականացման կարգավիճակը</w:t>
            </w:r>
          </w:p>
        </w:tc>
        <w:tc>
          <w:tcPr>
            <w:tcW w:w="2700"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b/>
                <w:sz w:val="20"/>
                <w:szCs w:val="20"/>
              </w:rPr>
            </w:pPr>
            <w:r>
              <w:rPr>
                <w:rFonts w:ascii="GHEA Grapalat" w:eastAsia="GHEA Grapalat" w:hAnsi="GHEA Grapalat" w:cs="GHEA Grapalat"/>
                <w:b/>
                <w:sz w:val="20"/>
                <w:szCs w:val="20"/>
              </w:rPr>
              <w:t>Պատասխանատուները</w:t>
            </w:r>
          </w:p>
        </w:tc>
        <w:tc>
          <w:tcPr>
            <w:tcW w:w="1490" w:type="dxa"/>
            <w:tcBorders>
              <w:top w:val="single" w:sz="8" w:space="0" w:color="000000"/>
              <w:left w:val="nil"/>
              <w:bottom w:val="single" w:sz="8" w:space="0" w:color="000000"/>
              <w:right w:val="single" w:sz="8" w:space="0" w:color="000000"/>
            </w:tcBorders>
            <w:shd w:val="clear" w:color="auto" w:fill="C2D69B"/>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rFonts w:ascii="GHEA Grapalat" w:eastAsia="GHEA Grapalat" w:hAnsi="GHEA Grapalat" w:cs="GHEA Grapalat"/>
                <w:b/>
                <w:sz w:val="20"/>
                <w:szCs w:val="20"/>
              </w:rPr>
            </w:pPr>
            <w:r>
              <w:rPr>
                <w:b/>
                <w:sz w:val="20"/>
                <w:szCs w:val="20"/>
              </w:rPr>
              <w:t>Նշումներ</w:t>
            </w:r>
          </w:p>
        </w:tc>
      </w:tr>
      <w:tr w:rsidR="0091423B">
        <w:trPr>
          <w:trHeight w:val="200"/>
        </w:trPr>
        <w:tc>
          <w:tcPr>
            <w:tcW w:w="2689" w:type="dxa"/>
            <w:vMerge/>
            <w:shd w:val="clear" w:color="auto" w:fill="C2D69B"/>
          </w:tcPr>
          <w:p w:rsidR="0091423B" w:rsidRDefault="0091423B">
            <w:pPr>
              <w:spacing w:after="0" w:line="240" w:lineRule="auto"/>
              <w:rPr>
                <w:rFonts w:ascii="GHEA Grapalat" w:eastAsia="GHEA Grapalat" w:hAnsi="GHEA Grapalat" w:cs="GHEA Grapalat"/>
                <w:b/>
                <w:sz w:val="20"/>
                <w:szCs w:val="20"/>
              </w:rPr>
            </w:pPr>
          </w:p>
        </w:tc>
        <w:tc>
          <w:tcPr>
            <w:tcW w:w="25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Արդյունքը՝</w:t>
            </w:r>
          </w:p>
          <w:p w:rsidR="0091423B" w:rsidRDefault="00593845">
            <w:pPr>
              <w:pBdr>
                <w:top w:val="nil"/>
                <w:left w:val="nil"/>
                <w:bottom w:val="nil"/>
                <w:right w:val="nil"/>
                <w:between w:val="nil"/>
              </w:pBd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Տեխնիկական առաջադրանք</w:t>
            </w:r>
          </w:p>
          <w:p w:rsidR="0091423B" w:rsidRDefault="00593845">
            <w:pPr>
              <w:pBdr>
                <w:top w:val="nil"/>
                <w:left w:val="nil"/>
                <w:bottom w:val="nil"/>
                <w:right w:val="nil"/>
                <w:between w:val="nil"/>
              </w:pBd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p>
          <w:p w:rsidR="0091423B" w:rsidRDefault="00593845">
            <w:pPr>
              <w:pBdr>
                <w:top w:val="nil"/>
                <w:left w:val="nil"/>
                <w:bottom w:val="nil"/>
                <w:right w:val="nil"/>
                <w:between w:val="nil"/>
              </w:pBd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Վերջնաժամկետը՝</w:t>
            </w:r>
          </w:p>
          <w:p w:rsidR="0091423B" w:rsidRDefault="00593845">
            <w:pPr>
              <w:pBdr>
                <w:top w:val="nil"/>
                <w:left w:val="nil"/>
                <w:bottom w:val="nil"/>
                <w:right w:val="nil"/>
                <w:between w:val="nil"/>
              </w:pBdr>
              <w:spacing w:after="0" w:line="240" w:lineRule="auto"/>
              <w:rPr>
                <w:rFonts w:ascii="Cambria Math" w:eastAsia="Cambria Math" w:hAnsi="Cambria Math" w:cs="Cambria Math"/>
                <w:b/>
                <w:sz w:val="20"/>
                <w:szCs w:val="20"/>
              </w:rPr>
            </w:pPr>
            <w:r>
              <w:rPr>
                <w:rFonts w:ascii="GHEA Grapalat" w:eastAsia="GHEA Grapalat" w:hAnsi="GHEA Grapalat" w:cs="GHEA Grapalat"/>
                <w:sz w:val="20"/>
                <w:szCs w:val="20"/>
              </w:rPr>
              <w:t>Չորրորդ եռամսյակ, 2019թ․ - երրորդ եռամսյակ, 2020թ</w:t>
            </w:r>
            <w:r>
              <w:rPr>
                <w:rFonts w:ascii="Cambria Math" w:eastAsia="Cambria Math" w:hAnsi="Cambria Math" w:cs="Cambria Math"/>
                <w:b/>
                <w:sz w:val="20"/>
                <w:szCs w:val="20"/>
              </w:rPr>
              <w:t>․</w:t>
            </w:r>
          </w:p>
        </w:tc>
        <w:tc>
          <w:tcPr>
            <w:tcW w:w="1800" w:type="dxa"/>
            <w:tcBorders>
              <w:top w:val="nil"/>
              <w:left w:val="nil"/>
              <w:bottom w:val="single" w:sz="8" w:space="0" w:color="000000"/>
              <w:right w:val="single" w:sz="8" w:space="0" w:color="000000"/>
            </w:tcBorders>
            <w:shd w:val="clear" w:color="auto" w:fill="8FFFC2"/>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rFonts w:ascii="GHEA Grapalat" w:eastAsia="GHEA Grapalat" w:hAnsi="GHEA Grapalat" w:cs="GHEA Grapalat"/>
                <w:sz w:val="20"/>
                <w:szCs w:val="20"/>
              </w:rPr>
            </w:pPr>
            <w:r>
              <w:rPr>
                <w:sz w:val="20"/>
                <w:szCs w:val="20"/>
              </w:rPr>
              <w:t>Ընթացիկ</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rsidR="0091423B" w:rsidRDefault="00593845">
            <w:pPr>
              <w:pBdr>
                <w:top w:val="nil"/>
                <w:left w:val="nil"/>
                <w:bottom w:val="nil"/>
                <w:right w:val="nil"/>
                <w:between w:val="nil"/>
              </w:pBdr>
              <w:spacing w:after="0" w:line="240" w:lineRule="auto"/>
              <w:rPr>
                <w:b/>
                <w:sz w:val="20"/>
                <w:szCs w:val="20"/>
              </w:rPr>
            </w:pPr>
            <w:r>
              <w:rPr>
                <w:rFonts w:ascii="GHEA Grapalat" w:eastAsia="GHEA Grapalat" w:hAnsi="GHEA Grapalat" w:cs="GHEA Grapalat"/>
                <w:sz w:val="20"/>
                <w:szCs w:val="20"/>
              </w:rPr>
              <w:t>Անկախ ադմինիստրատոր, ԲՇԽ,  ՀՀ վարչապետի աշխատակազմ/Հ-ԱՃԹՆ քարտուղարություն</w:t>
            </w:r>
          </w:p>
        </w:tc>
        <w:tc>
          <w:tcPr>
            <w:tcW w:w="1490" w:type="dxa"/>
            <w:tcBorders>
              <w:top w:val="nil"/>
              <w:left w:val="nil"/>
              <w:bottom w:val="single" w:sz="8" w:space="0" w:color="000000"/>
              <w:right w:val="single" w:sz="8" w:space="0" w:color="000000"/>
            </w:tcBorders>
            <w:tcMar>
              <w:top w:w="100" w:type="dxa"/>
              <w:left w:w="100" w:type="dxa"/>
              <w:bottom w:w="100" w:type="dxa"/>
              <w:right w:w="100" w:type="dxa"/>
            </w:tcMar>
          </w:tcPr>
          <w:p w:rsidR="0091423B" w:rsidRDefault="00593845">
            <w:pPr>
              <w:spacing w:after="0"/>
              <w:ind w:left="-1360"/>
              <w:rPr>
                <w:b/>
                <w:sz w:val="20"/>
                <w:szCs w:val="20"/>
              </w:rPr>
            </w:pPr>
            <w:r>
              <w:rPr>
                <w:b/>
                <w:sz w:val="20"/>
                <w:szCs w:val="20"/>
              </w:rPr>
              <w:t xml:space="preserve"> </w:t>
            </w:r>
          </w:p>
        </w:tc>
      </w:tr>
      <w:tr w:rsidR="0091423B">
        <w:tc>
          <w:tcPr>
            <w:tcW w:w="268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ՄԻՋՈՑԱՌՈՒՄ N 47.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ԱՃԹՆ-ի 2019թ. հաշվետու տարվա զեկույցի և նախնական ուսումնասիրության տեխնիկական առաջադրանքի մշակում և հաստատում</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7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49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1547"/>
        </w:trPr>
        <w:tc>
          <w:tcPr>
            <w:tcW w:w="268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Տեխնիկական առաջադրանք</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Երկրորդ եռամսյակ</w:t>
            </w:r>
          </w:p>
        </w:tc>
        <w:tc>
          <w:tcPr>
            <w:tcW w:w="1800"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700" w:type="dxa"/>
            <w:shd w:val="clear" w:color="auto" w:fill="auto"/>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490" w:type="dxa"/>
            <w:shd w:val="clear" w:color="auto" w:fill="auto"/>
          </w:tcPr>
          <w:p w:rsidR="0091423B" w:rsidRDefault="0091423B">
            <w:pPr>
              <w:spacing w:after="0" w:line="240" w:lineRule="auto"/>
              <w:rPr>
                <w:rFonts w:ascii="GHEA Grapalat" w:eastAsia="GHEA Grapalat" w:hAnsi="GHEA Grapalat" w:cs="GHEA Grapalat"/>
                <w:sz w:val="20"/>
                <w:szCs w:val="20"/>
              </w:rPr>
            </w:pPr>
          </w:p>
        </w:tc>
      </w:tr>
      <w:tr w:rsidR="0091423B">
        <w:trPr>
          <w:trHeight w:val="430"/>
        </w:trPr>
        <w:tc>
          <w:tcPr>
            <w:tcW w:w="11199" w:type="dxa"/>
            <w:gridSpan w:val="5"/>
            <w:shd w:val="clear" w:color="auto" w:fill="B8CCE4"/>
          </w:tcPr>
          <w:p w:rsidR="0091423B" w:rsidRDefault="00593845">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91423B">
        <w:trPr>
          <w:trHeight w:val="366"/>
        </w:trPr>
        <w:tc>
          <w:tcPr>
            <w:tcW w:w="11199" w:type="dxa"/>
            <w:gridSpan w:val="5"/>
            <w:shd w:val="clear" w:color="auto" w:fill="FFFFFF"/>
          </w:tcPr>
          <w:p w:rsidR="0091423B" w:rsidRDefault="0091423B">
            <w:pPr>
              <w:spacing w:after="0"/>
              <w:jc w:val="center"/>
              <w:rPr>
                <w:rFonts w:ascii="GHEA Grapalat" w:eastAsia="GHEA Grapalat" w:hAnsi="GHEA Grapalat" w:cs="GHEA Grapalat"/>
                <w:i/>
                <w:color w:val="172C4B"/>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43. ԱՃԹՆ-ի առաջին զեկույցի ներկայացման արդյունքում ստացված առաջարկությունների, բացահայտված թերությունների և ԱՃԹՆ-ի միջազգային քարտուղարության կողմից ներկայացված բացերի քննարկում ԲՇԽ-ի կողմից՝ առաջարկությունների իրականացման մեխանիզմների որոշման և  անհամապատասխանությունների պատճառների վերացման նպատակով</w:t>
            </w:r>
          </w:p>
          <w:p w:rsidR="0091423B" w:rsidRDefault="0091423B">
            <w:pPr>
              <w:spacing w:after="0"/>
              <w:jc w:val="center"/>
              <w:rPr>
                <w:rFonts w:ascii="GHEA Grapalat" w:eastAsia="GHEA Grapalat" w:hAnsi="GHEA Grapalat" w:cs="GHEA Grapalat"/>
                <w:i/>
                <w:color w:val="172C4B"/>
              </w:rPr>
            </w:pPr>
          </w:p>
          <w:p w:rsidR="0091423B" w:rsidRDefault="00593845">
            <w:pPr>
              <w:jc w:val="both"/>
              <w:rPr>
                <w:rFonts w:ascii="GHEA Grapalat" w:eastAsia="GHEA Grapalat" w:hAnsi="GHEA Grapalat" w:cs="GHEA Grapalat"/>
              </w:rPr>
            </w:pPr>
            <w:r>
              <w:rPr>
                <w:rFonts w:ascii="GHEA Grapalat" w:eastAsia="GHEA Grapalat" w:hAnsi="GHEA Grapalat" w:cs="GHEA Grapalat"/>
              </w:rPr>
              <w:t>Կառավարության 2020 թվականի փետրվարի 27-ի N212-Ա որոշմամբ հավանության է արժանացել</w:t>
            </w:r>
            <w:r>
              <w:rPr>
                <w:rFonts w:ascii="Calibri" w:eastAsia="Calibri" w:hAnsi="Calibri" w:cs="Calibri"/>
              </w:rPr>
              <w:t> </w:t>
            </w:r>
            <w:r>
              <w:rPr>
                <w:rFonts w:ascii="GHEA Grapalat" w:eastAsia="GHEA Grapalat" w:hAnsi="GHEA Grapalat" w:cs="GHEA Grapalat"/>
              </w:rPr>
              <w:t>«Ընկերությունների կողմից վճարվող բնապահպանական հարկի նպատակային օգտագործման մասին» Հայաստանի Հանրապետության օրենքում փոփոխություններ և լրացում կատարելու մասին» Հայաստանի Հանրապետության</w:t>
            </w:r>
            <w:r>
              <w:rPr>
                <w:rFonts w:ascii="Calibri" w:eastAsia="Calibri" w:hAnsi="Calibri" w:cs="Calibri"/>
              </w:rPr>
              <w:t> </w:t>
            </w:r>
            <w:r>
              <w:rPr>
                <w:rFonts w:ascii="GHEA Grapalat" w:eastAsia="GHEA Grapalat" w:hAnsi="GHEA Grapalat" w:cs="GHEA Grapalat"/>
              </w:rPr>
              <w:t>օրենքի նախագիծը, համաձայն որի օրենքի ընդունումից հետո.</w:t>
            </w:r>
          </w:p>
          <w:p w:rsidR="0091423B" w:rsidRDefault="00593845">
            <w:pPr>
              <w:numPr>
                <w:ilvl w:val="0"/>
                <w:numId w:val="4"/>
              </w:numPr>
              <w:pBdr>
                <w:top w:val="nil"/>
                <w:left w:val="nil"/>
                <w:bottom w:val="nil"/>
                <w:right w:val="nil"/>
                <w:between w:val="nil"/>
              </w:pBdr>
              <w:spacing w:after="0"/>
              <w:jc w:val="both"/>
              <w:rPr>
                <w:rFonts w:ascii="GHEA Grapalat" w:eastAsia="GHEA Grapalat" w:hAnsi="GHEA Grapalat" w:cs="GHEA Grapalat"/>
                <w:color w:val="000000"/>
              </w:rPr>
            </w:pPr>
            <w:r>
              <w:rPr>
                <w:rFonts w:ascii="GHEA Grapalat" w:eastAsia="GHEA Grapalat" w:hAnsi="GHEA Grapalat" w:cs="GHEA Grapalat"/>
                <w:color w:val="000000"/>
              </w:rPr>
              <w:t>մասնահանումներ կատարվելու են մետաղական օգտակար հանածոներ արդյունահանման իրավունք ունեցող բոլոր կազմակարեպությունների,</w:t>
            </w:r>
            <w:r>
              <w:rPr>
                <w:rFonts w:ascii="Calibri" w:eastAsia="Calibri" w:hAnsi="Calibri" w:cs="Calibri"/>
                <w:color w:val="000000"/>
              </w:rPr>
              <w:t> </w:t>
            </w:r>
            <w:r>
              <w:rPr>
                <w:rFonts w:ascii="GHEA Grapalat" w:eastAsia="GHEA Grapalat" w:hAnsi="GHEA Grapalat" w:cs="GHEA Grapalat"/>
                <w:color w:val="000000"/>
              </w:rPr>
              <w:t>ինչպես նաև Շրջակա միջավայրի բնագավառի լիազոր մարմնի կողմից սահմանվող այլ ընկերությունների</w:t>
            </w:r>
            <w:r>
              <w:rPr>
                <w:rFonts w:ascii="Calibri" w:eastAsia="Calibri" w:hAnsi="Calibri" w:cs="Calibri"/>
                <w:color w:val="000000"/>
              </w:rPr>
              <w:t>  </w:t>
            </w:r>
            <w:r>
              <w:rPr>
                <w:rFonts w:ascii="GHEA Grapalat" w:eastAsia="GHEA Grapalat" w:hAnsi="GHEA Grapalat" w:cs="GHEA Grapalat"/>
                <w:color w:val="000000"/>
              </w:rPr>
              <w:t xml:space="preserve">վճարված բնապահպանական հարկերից: </w:t>
            </w:r>
            <w:r>
              <w:rPr>
                <w:rFonts w:ascii="GHEA Grapalat" w:eastAsia="GHEA Grapalat" w:hAnsi="GHEA Grapalat" w:cs="GHEA Grapalat"/>
                <w:color w:val="000000"/>
              </w:rPr>
              <w:lastRenderedPageBreak/>
              <w:t>Ընկերությունների ցանկը կազմվելու է</w:t>
            </w:r>
            <w:r>
              <w:rPr>
                <w:rFonts w:ascii="Calibri" w:eastAsia="Calibri" w:hAnsi="Calibri" w:cs="Calibri"/>
                <w:color w:val="000000"/>
              </w:rPr>
              <w:t> </w:t>
            </w:r>
            <w:r>
              <w:rPr>
                <w:rFonts w:ascii="GHEA Grapalat" w:eastAsia="GHEA Grapalat" w:hAnsi="GHEA Grapalat" w:cs="GHEA Grapalat"/>
                <w:color w:val="000000"/>
              </w:rPr>
              <w:t>Հայաստանի Հանրապետության կառավարության որոշմամբ սահմանված չափորոշիչների հիման վրա,</w:t>
            </w:r>
          </w:p>
          <w:p w:rsidR="0091423B" w:rsidRDefault="00593845">
            <w:pPr>
              <w:numPr>
                <w:ilvl w:val="0"/>
                <w:numId w:val="4"/>
              </w:numPr>
              <w:pBdr>
                <w:top w:val="nil"/>
                <w:left w:val="nil"/>
                <w:bottom w:val="nil"/>
                <w:right w:val="nil"/>
                <w:between w:val="nil"/>
              </w:pBdr>
              <w:spacing w:after="0"/>
              <w:jc w:val="both"/>
              <w:rPr>
                <w:rFonts w:ascii="GHEA Grapalat" w:eastAsia="GHEA Grapalat" w:hAnsi="GHEA Grapalat" w:cs="GHEA Grapalat"/>
                <w:color w:val="000000"/>
              </w:rPr>
            </w:pPr>
            <w:r>
              <w:rPr>
                <w:rFonts w:ascii="GHEA Grapalat" w:eastAsia="GHEA Grapalat" w:hAnsi="GHEA Grapalat" w:cs="GHEA Grapalat"/>
                <w:color w:val="000000"/>
              </w:rPr>
              <w:t>համայնքների տարածքում իրականացվող բնապահպանական ծրագրերը յուրաքանչյուր տարի հրապարակվելու են համայնքի ղեկավարի կողմից</w:t>
            </w:r>
            <w:r>
              <w:rPr>
                <w:rFonts w:ascii="Calibri" w:eastAsia="Calibri" w:hAnsi="Calibri" w:cs="Calibri"/>
                <w:color w:val="000000"/>
              </w:rPr>
              <w:t> </w:t>
            </w:r>
            <w:r>
              <w:rPr>
                <w:rFonts w:ascii="GHEA Grapalat" w:eastAsia="GHEA Grapalat" w:hAnsi="GHEA Grapalat" w:cs="GHEA Grapalat"/>
                <w:color w:val="000000"/>
              </w:rPr>
              <w:t>համայնքապետարանի կայքում և/կամ համապատասխան մարզպետարանի կայքում համայնքի ղեկավարի ներկայացմամբ,</w:t>
            </w:r>
          </w:p>
          <w:p w:rsidR="0091423B" w:rsidRPr="00C139C5" w:rsidRDefault="00593845" w:rsidP="00C139C5">
            <w:pPr>
              <w:numPr>
                <w:ilvl w:val="0"/>
                <w:numId w:val="4"/>
              </w:numPr>
              <w:pBdr>
                <w:top w:val="nil"/>
                <w:left w:val="nil"/>
                <w:bottom w:val="nil"/>
                <w:right w:val="nil"/>
                <w:between w:val="nil"/>
              </w:pBdr>
              <w:spacing w:after="160"/>
              <w:jc w:val="both"/>
              <w:rPr>
                <w:rFonts w:ascii="GHEA Grapalat" w:eastAsia="GHEA Grapalat" w:hAnsi="GHEA Grapalat" w:cs="GHEA Grapalat"/>
                <w:color w:val="000000"/>
              </w:rPr>
            </w:pPr>
            <w:r>
              <w:rPr>
                <w:rFonts w:ascii="GHEA Grapalat" w:eastAsia="GHEA Grapalat" w:hAnsi="GHEA Grapalat" w:cs="GHEA Grapalat"/>
                <w:color w:val="000000"/>
              </w:rPr>
              <w:t>ընթացիկ տարվա բնապահպանական ծրագրի իրականացման վերաբերյալ համայնքի ղեկավարը կազմելու է հաշվետվություն և ներկայացնելու է համայնքի ավագանու հաստատմանը մինչև հաջորդ տարվա մարտի 1-ը:</w:t>
            </w:r>
            <w:r>
              <w:rPr>
                <w:rFonts w:ascii="Calibri" w:eastAsia="Calibri" w:hAnsi="Calibri" w:cs="Calibri"/>
                <w:color w:val="000000"/>
              </w:rPr>
              <w:t> </w:t>
            </w:r>
            <w:r>
              <w:rPr>
                <w:rFonts w:ascii="GHEA Grapalat" w:eastAsia="GHEA Grapalat" w:hAnsi="GHEA Grapalat" w:cs="GHEA Grapalat"/>
                <w:color w:val="000000"/>
              </w:rPr>
              <w:t>Համայնքի ավագանու կողմից հաստատված հաշվետվությունը</w:t>
            </w:r>
            <w:r>
              <w:rPr>
                <w:rFonts w:ascii="Calibri" w:eastAsia="Calibri" w:hAnsi="Calibri" w:cs="Calibri"/>
                <w:color w:val="000000"/>
              </w:rPr>
              <w:t> </w:t>
            </w:r>
            <w:r>
              <w:rPr>
                <w:rFonts w:ascii="GHEA Grapalat" w:eastAsia="GHEA Grapalat" w:hAnsi="GHEA Grapalat" w:cs="GHEA Grapalat"/>
                <w:color w:val="000000"/>
              </w:rPr>
              <w:t>մինչև հաջորդ տարվա մայիսի</w:t>
            </w:r>
            <w:r>
              <w:rPr>
                <w:rFonts w:ascii="Calibri" w:eastAsia="Calibri" w:hAnsi="Calibri" w:cs="Calibri"/>
                <w:color w:val="000000"/>
              </w:rPr>
              <w:t> </w:t>
            </w:r>
            <w:r>
              <w:rPr>
                <w:rFonts w:ascii="GHEA Grapalat" w:eastAsia="GHEA Grapalat" w:hAnsi="GHEA Grapalat" w:cs="GHEA Grapalat"/>
                <w:color w:val="000000"/>
              </w:rPr>
              <w:t>1-ը հրապարակվելու է համայնքի ղեկավարի կողմից համայնքապետարանի կայքում և/կամ համապատասխան մարզպետարանի կայքում համայնքի ղեկավարի ներկայացմամբ:</w:t>
            </w:r>
          </w:p>
          <w:p w:rsidR="0091423B" w:rsidRDefault="00593845">
            <w:pPr>
              <w:spacing w:before="240" w:after="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46․ Հայաստանի ԱՃԹՆ-ի 2018թ. հաշվետու տարվա զեկույցի մշակում </w:t>
            </w:r>
          </w:p>
          <w:p w:rsidR="0091423B" w:rsidRDefault="00593845">
            <w:pPr>
              <w:spacing w:before="240" w:after="24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w:t>
            </w:r>
            <w:r>
              <w:rPr>
                <w:rFonts w:ascii="Calibri" w:eastAsia="Calibri" w:hAnsi="Calibri" w:cs="Calibri"/>
              </w:rPr>
              <w:t xml:space="preserve"> </w:t>
            </w:r>
            <w:r>
              <w:rPr>
                <w:rFonts w:ascii="GHEA Grapalat" w:eastAsia="GHEA Grapalat" w:hAnsi="GHEA Grapalat" w:cs="GHEA Grapalat"/>
              </w:rPr>
              <w:t>«ԷՐՆՍԹ</w:t>
            </w:r>
            <w:r>
              <w:rPr>
                <w:rFonts w:ascii="Calibri" w:eastAsia="Calibri" w:hAnsi="Calibri" w:cs="Calibri"/>
              </w:rPr>
              <w:t xml:space="preserve"> </w:t>
            </w:r>
            <w:r>
              <w:rPr>
                <w:rFonts w:ascii="GHEA Grapalat" w:eastAsia="GHEA Grapalat" w:hAnsi="GHEA Grapalat" w:cs="GHEA Grapalat"/>
              </w:rPr>
              <w:t>ԸՆԴ</w:t>
            </w:r>
            <w:r>
              <w:rPr>
                <w:rFonts w:ascii="Calibri" w:eastAsia="Calibri" w:hAnsi="Calibri" w:cs="Calibri"/>
              </w:rPr>
              <w:t xml:space="preserve"> </w:t>
            </w:r>
            <w:r>
              <w:rPr>
                <w:rFonts w:ascii="GHEA Grapalat" w:eastAsia="GHEA Grapalat" w:hAnsi="GHEA Grapalat" w:cs="GHEA Grapalat"/>
              </w:rPr>
              <w:t>ՅԱՆԳ» (EY)</w:t>
            </w:r>
            <w:r>
              <w:rPr>
                <w:rFonts w:ascii="Calibri" w:eastAsia="Calibri" w:hAnsi="Calibri" w:cs="Calibri"/>
              </w:rPr>
              <w:t xml:space="preserve"> </w:t>
            </w:r>
            <w:r>
              <w:rPr>
                <w:rFonts w:ascii="GHEA Grapalat" w:eastAsia="GHEA Grapalat" w:hAnsi="GHEA Grapalat" w:cs="GHEA Grapalat"/>
              </w:rPr>
              <w:t>ընկերության կողմից տրամադրվել են Հայաստանի ԱՃԹՆ-ի 2-րդ զեկույցի մեկնարկային հաշվետվությունը և պետական  պետական մարմիններից հավելյալ հարցման</w:t>
            </w:r>
            <w:r>
              <w:rPr>
                <w:rFonts w:ascii="Calibri" w:eastAsia="Calibri" w:hAnsi="Calibri" w:cs="Calibri"/>
              </w:rPr>
              <w:t xml:space="preserve"> </w:t>
            </w:r>
            <w:r>
              <w:rPr>
                <w:rFonts w:ascii="GHEA Grapalat" w:eastAsia="GHEA Grapalat" w:hAnsi="GHEA Grapalat" w:cs="GHEA Grapalat"/>
              </w:rPr>
              <w:t>հարցաշարերը, որոնք շրջանառվել են ԲՇԽ-ի անդամների միջև՝ նկատառումների ներկայացման նպատակով։ Տեղի է ունեցել «ԷՐՆՍԹ</w:t>
            </w:r>
            <w:r>
              <w:rPr>
                <w:rFonts w:ascii="Calibri" w:eastAsia="Calibri" w:hAnsi="Calibri" w:cs="Calibri"/>
              </w:rPr>
              <w:t xml:space="preserve"> </w:t>
            </w:r>
            <w:r>
              <w:rPr>
                <w:rFonts w:ascii="GHEA Grapalat" w:eastAsia="GHEA Grapalat" w:hAnsi="GHEA Grapalat" w:cs="GHEA Grapalat"/>
              </w:rPr>
              <w:t>ԸՆԴ</w:t>
            </w:r>
            <w:r>
              <w:rPr>
                <w:rFonts w:ascii="Calibri" w:eastAsia="Calibri" w:hAnsi="Calibri" w:cs="Calibri"/>
              </w:rPr>
              <w:t xml:space="preserve"> </w:t>
            </w:r>
            <w:r>
              <w:rPr>
                <w:rFonts w:ascii="GHEA Grapalat" w:eastAsia="GHEA Grapalat" w:hAnsi="GHEA Grapalat" w:cs="GHEA Grapalat"/>
              </w:rPr>
              <w:t>ՅԱՆԳ» (EY)</w:t>
            </w:r>
            <w:r>
              <w:rPr>
                <w:rFonts w:ascii="Calibri" w:eastAsia="Calibri" w:hAnsi="Calibri" w:cs="Calibri"/>
              </w:rPr>
              <w:t xml:space="preserve"> </w:t>
            </w:r>
            <w:r>
              <w:rPr>
                <w:rFonts w:ascii="GHEA Grapalat" w:eastAsia="GHEA Grapalat" w:hAnsi="GHEA Grapalat" w:cs="GHEA Grapalat"/>
              </w:rPr>
              <w:t>ընկերության</w:t>
            </w:r>
            <w:r>
              <w:rPr>
                <w:rFonts w:ascii="Calibri" w:eastAsia="Calibri" w:hAnsi="Calibri" w:cs="Calibri"/>
              </w:rPr>
              <w:t xml:space="preserve"> </w:t>
            </w:r>
            <w:r>
              <w:rPr>
                <w:rFonts w:ascii="GHEA Grapalat" w:eastAsia="GHEA Grapalat" w:hAnsi="GHEA Grapalat" w:cs="GHEA Grapalat"/>
              </w:rPr>
              <w:t xml:space="preserve">և ԲՇԽ-ի անդամների միջև հանդիպում-քննարկում՝ մենկարկային հաշվետվության նախագծի վերաբերյալ ԲՇԽ-ի կողմից ներկայացված նկատառումների շուրջ, որից հետո տրամադրվել է  ԱՃԹՆ-ի երկրորդ ազգային զեկույցի մեկնարկային հաշվետվության վերջնական լրամշակված տարբերակը։  </w:t>
            </w:r>
            <w:r>
              <w:rPr>
                <w:rFonts w:ascii="Calibri" w:eastAsia="Calibri" w:hAnsi="Calibri" w:cs="Calibri"/>
              </w:rPr>
              <w:t xml:space="preserve"> </w:t>
            </w:r>
            <w:r>
              <w:rPr>
                <w:rFonts w:ascii="GHEA Grapalat" w:eastAsia="GHEA Grapalat" w:hAnsi="GHEA Grapalat" w:cs="GHEA Grapalat"/>
              </w:rPr>
              <w:t>«ԷՐՆՍԹ</w:t>
            </w:r>
            <w:r>
              <w:rPr>
                <w:rFonts w:ascii="Calibri" w:eastAsia="Calibri" w:hAnsi="Calibri" w:cs="Calibri"/>
              </w:rPr>
              <w:t xml:space="preserve"> </w:t>
            </w:r>
            <w:r>
              <w:rPr>
                <w:rFonts w:ascii="GHEA Grapalat" w:eastAsia="GHEA Grapalat" w:hAnsi="GHEA Grapalat" w:cs="GHEA Grapalat"/>
              </w:rPr>
              <w:t>ԸՆԴ</w:t>
            </w:r>
            <w:r>
              <w:rPr>
                <w:rFonts w:ascii="Calibri" w:eastAsia="Calibri" w:hAnsi="Calibri" w:cs="Calibri"/>
              </w:rPr>
              <w:t xml:space="preserve"> </w:t>
            </w:r>
            <w:r>
              <w:rPr>
                <w:rFonts w:ascii="GHEA Grapalat" w:eastAsia="GHEA Grapalat" w:hAnsi="GHEA Grapalat" w:cs="GHEA Grapalat"/>
              </w:rPr>
              <w:t>ՅԱՆԳ» (EY)</w:t>
            </w:r>
            <w:r>
              <w:rPr>
                <w:rFonts w:ascii="Calibri" w:eastAsia="Calibri" w:hAnsi="Calibri" w:cs="Calibri"/>
              </w:rPr>
              <w:t xml:space="preserve"> </w:t>
            </w:r>
            <w:r>
              <w:rPr>
                <w:rFonts w:ascii="GHEA Grapalat" w:eastAsia="GHEA Grapalat" w:hAnsi="GHEA Grapalat" w:cs="GHEA Grapalat"/>
              </w:rPr>
              <w:t xml:space="preserve">ընկերությունը տրամադրել է նաև ԱՃԹՆ-ի երկրորդ զեկույցի կազմման երկրորդ փուլով նախատեսված Զեկույցի՝ ոչ ֆինանսական (կոնտեքստային) տեղեկությունների մասի նախագիծը։ </w:t>
            </w:r>
          </w:p>
          <w:p w:rsidR="0091423B" w:rsidRDefault="0091423B">
            <w:pPr>
              <w:spacing w:after="0"/>
              <w:jc w:val="center"/>
              <w:rPr>
                <w:rFonts w:ascii="GHEA Grapalat" w:eastAsia="GHEA Grapalat" w:hAnsi="GHEA Grapalat" w:cs="GHEA Grapalat"/>
                <w:i/>
                <w:color w:val="172C4B"/>
              </w:rPr>
            </w:pPr>
          </w:p>
          <w:p w:rsidR="0091423B" w:rsidRDefault="0059384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47. ԱՃԹՆ-ի 2019թ. հաշվետու տարվա զեկույցի և նախնական ուսումնասիրության տեխնիկական առաջադրանքի մշակում և հաստատում</w:t>
            </w:r>
          </w:p>
          <w:p w:rsidR="0091423B" w:rsidRDefault="0091423B">
            <w:pPr>
              <w:spacing w:after="0"/>
              <w:rPr>
                <w:rFonts w:ascii="GHEA Grapalat" w:eastAsia="GHEA Grapalat" w:hAnsi="GHEA Grapalat" w:cs="GHEA Grapalat"/>
                <w:i/>
                <w:color w:val="172C4B"/>
              </w:rPr>
            </w:pPr>
          </w:p>
          <w:p w:rsidR="0091423B" w:rsidRDefault="00593845">
            <w:pPr>
              <w:jc w:val="both"/>
              <w:rPr>
                <w:rFonts w:ascii="GHEA Grapalat" w:eastAsia="GHEA Grapalat" w:hAnsi="GHEA Grapalat" w:cs="GHEA Grapalat"/>
              </w:rPr>
            </w:pPr>
            <w:r>
              <w:rPr>
                <w:rFonts w:ascii="GHEA Grapalat" w:eastAsia="GHEA Grapalat" w:hAnsi="GHEA Grapalat" w:cs="GHEA Grapalat"/>
              </w:rPr>
              <w:t>Հաշվետու ժամանակահատվածում Հայաստանի ԱՃԹՆ-ի քարտուղարության կողմից մշակվել է Հայաստանի ԱՃԹՆ-ի 2019թ. հաշվետու տարվա զեկույցի և նախնական ուսումնասիրության տեխնիկական առաջադրանքի նախագիծը, որի շրջանառումը ԲՇԽ-ի անդամների և ԱՃԹՆ-ի միջազգային քարտուղարության միջև՝  նախագծի վերաբերյալ կարծիքների և առաջարկությունների ներկայացման նպատակով, և հաստատումը ԲՇԽ-ի կողմից նախատեսվում է երկրորդ եռամսյակի ընթացքում։</w:t>
            </w:r>
          </w:p>
        </w:tc>
      </w:tr>
    </w:tbl>
    <w:p w:rsidR="0091423B" w:rsidRDefault="0091423B">
      <w:pPr>
        <w:ind w:firstLine="720"/>
        <w:rPr>
          <w:rFonts w:ascii="GHEA Grapalat" w:eastAsia="GHEA Grapalat" w:hAnsi="GHEA Grapalat" w:cs="GHEA Grapalat"/>
          <w:b/>
          <w:color w:val="172C4B"/>
          <w:sz w:val="24"/>
          <w:szCs w:val="24"/>
        </w:rPr>
      </w:pPr>
    </w:p>
    <w:tbl>
      <w:tblPr>
        <w:tblStyle w:val="a4"/>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2430"/>
        <w:gridCol w:w="1800"/>
        <w:gridCol w:w="2520"/>
        <w:gridCol w:w="1670"/>
      </w:tblGrid>
      <w:tr w:rsidR="0091423B">
        <w:tc>
          <w:tcPr>
            <w:tcW w:w="2779"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p w:rsidR="0091423B" w:rsidRDefault="0091423B">
            <w:pPr>
              <w:spacing w:after="0" w:line="240" w:lineRule="auto"/>
              <w:rPr>
                <w:rFonts w:ascii="GHEA Grapalat" w:eastAsia="GHEA Grapalat" w:hAnsi="GHEA Grapalat" w:cs="GHEA Grapalat"/>
                <w:b/>
                <w:sz w:val="20"/>
                <w:szCs w:val="20"/>
              </w:rPr>
            </w:pPr>
          </w:p>
        </w:tc>
        <w:tc>
          <w:tcPr>
            <w:tcW w:w="8420" w:type="dxa"/>
            <w:gridSpan w:val="4"/>
            <w:shd w:val="clear" w:color="auto" w:fill="B8CCE4"/>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 հանքարդյունաբերության գործելաոճի ներդնում</w:t>
            </w:r>
          </w:p>
        </w:tc>
      </w:tr>
      <w:tr w:rsidR="0091423B">
        <w:tc>
          <w:tcPr>
            <w:tcW w:w="277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54.</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Պատասխանատու հանքարդյունաբերության գործելաոճի ներդրմանն աջակցության Ճանապարհային քարտեզի գործողությունների իրականացում</w:t>
            </w:r>
          </w:p>
        </w:tc>
        <w:tc>
          <w:tcPr>
            <w:tcW w:w="243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670" w:type="dxa"/>
            <w:shd w:val="clear" w:color="auto" w:fill="C2D69B"/>
          </w:tcPr>
          <w:p w:rsidR="0091423B" w:rsidRDefault="00593845">
            <w:pPr>
              <w:spacing w:after="0"/>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2744"/>
        </w:trPr>
        <w:tc>
          <w:tcPr>
            <w:tcW w:w="277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43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Ճանապարհային քարտեզի միջոցառումներ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 համապատասխան նախարարություն</w:t>
            </w:r>
          </w:p>
        </w:tc>
        <w:tc>
          <w:tcPr>
            <w:tcW w:w="1670" w:type="dxa"/>
            <w:shd w:val="clear" w:color="auto" w:fill="auto"/>
          </w:tcPr>
          <w:p w:rsidR="0091423B" w:rsidRDefault="0091423B">
            <w:pPr>
              <w:spacing w:after="0"/>
              <w:rPr>
                <w:rFonts w:ascii="GHEA Grapalat" w:eastAsia="GHEA Grapalat" w:hAnsi="GHEA Grapalat" w:cs="GHEA Grapalat"/>
                <w:sz w:val="20"/>
                <w:szCs w:val="20"/>
              </w:rPr>
            </w:pPr>
          </w:p>
        </w:tc>
      </w:tr>
      <w:tr w:rsidR="0091423B">
        <w:tc>
          <w:tcPr>
            <w:tcW w:w="2779" w:type="dxa"/>
            <w:vMerge w:val="restart"/>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55.</w:t>
            </w:r>
          </w:p>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 հանքարդյունաբերության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w:t>
            </w:r>
          </w:p>
        </w:tc>
        <w:tc>
          <w:tcPr>
            <w:tcW w:w="243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520" w:type="dxa"/>
            <w:shd w:val="clear" w:color="auto" w:fill="C2D69B"/>
          </w:tcPr>
          <w:p w:rsidR="0091423B" w:rsidRDefault="00593845">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670" w:type="dxa"/>
            <w:shd w:val="clear" w:color="auto" w:fill="C2D69B"/>
          </w:tcPr>
          <w:p w:rsidR="0091423B" w:rsidRDefault="00593845">
            <w:pPr>
              <w:spacing w:after="0"/>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91423B">
        <w:trPr>
          <w:trHeight w:val="2744"/>
        </w:trPr>
        <w:tc>
          <w:tcPr>
            <w:tcW w:w="2779"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43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հանդիպումներ, առաջարկություններ, իրավական ակտերի նախագծեր</w:t>
            </w:r>
          </w:p>
          <w:p w:rsidR="0091423B" w:rsidRDefault="0091423B">
            <w:pPr>
              <w:spacing w:after="0" w:line="240" w:lineRule="auto"/>
              <w:rPr>
                <w:rFonts w:ascii="GHEA Grapalat" w:eastAsia="GHEA Grapalat" w:hAnsi="GHEA Grapalat" w:cs="GHEA Grapalat"/>
                <w:sz w:val="20"/>
                <w:szCs w:val="20"/>
              </w:rPr>
            </w:pP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1800" w:type="dxa"/>
            <w:shd w:val="clear" w:color="auto" w:fill="8FFFC2"/>
          </w:tcPr>
          <w:p w:rsidR="0091423B" w:rsidRDefault="00593845">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520" w:type="dxa"/>
            <w:shd w:val="clear" w:color="auto" w:fill="auto"/>
          </w:tcPr>
          <w:p w:rsidR="0091423B" w:rsidRDefault="00593845">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ԲՇԽ-ի աշխատանքային խումբ, պետական մարմիններ</w:t>
            </w:r>
          </w:p>
        </w:tc>
        <w:tc>
          <w:tcPr>
            <w:tcW w:w="1670" w:type="dxa"/>
            <w:shd w:val="clear" w:color="auto" w:fill="auto"/>
          </w:tcPr>
          <w:p w:rsidR="0091423B" w:rsidRDefault="0091423B">
            <w:pPr>
              <w:spacing w:after="0"/>
              <w:rPr>
                <w:rFonts w:ascii="GHEA Grapalat" w:eastAsia="GHEA Grapalat" w:hAnsi="GHEA Grapalat" w:cs="GHEA Grapalat"/>
                <w:sz w:val="20"/>
                <w:szCs w:val="20"/>
              </w:rPr>
            </w:pPr>
          </w:p>
        </w:tc>
      </w:tr>
      <w:tr w:rsidR="0091423B">
        <w:trPr>
          <w:trHeight w:val="430"/>
        </w:trPr>
        <w:tc>
          <w:tcPr>
            <w:tcW w:w="11199" w:type="dxa"/>
            <w:gridSpan w:val="5"/>
            <w:shd w:val="clear" w:color="auto" w:fill="B8CCE4"/>
          </w:tcPr>
          <w:p w:rsidR="0091423B" w:rsidRDefault="00593845">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91423B">
        <w:trPr>
          <w:trHeight w:val="863"/>
        </w:trPr>
        <w:tc>
          <w:tcPr>
            <w:tcW w:w="11199" w:type="dxa"/>
            <w:gridSpan w:val="5"/>
            <w:shd w:val="clear" w:color="auto" w:fill="FFFFFF"/>
          </w:tcPr>
          <w:p w:rsidR="0091423B" w:rsidRDefault="00593845" w:rsidP="00C139C5">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54.  Պատասխանատու հանքարդյունաբերության գործելաոճի ներդրմանն աջակցության Ճանապարհային քարտեզի գործողությունների իրականացում</w:t>
            </w:r>
          </w:p>
          <w:p w:rsidR="0091423B" w:rsidRDefault="0091423B">
            <w:pPr>
              <w:spacing w:after="0"/>
              <w:jc w:val="both"/>
              <w:rPr>
                <w:rFonts w:ascii="GHEA Grapalat" w:eastAsia="GHEA Grapalat" w:hAnsi="GHEA Grapalat" w:cs="GHEA Grapalat"/>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ՊՀ աշխատանքային խմբին առաջարկների և դիտողությունների ներկայացման նպատակով տրամադրվել են «Ի-Վի Քոնսալթինգ» ՓԲԸ-ի և Saint Barbara ընկերության կողմից կազմված «Հայաստանի հանքարդյունաբերության ոլորտի տնտեսական վերլուծություն և ոլորտի ազդեցությունը կայուն զարգացման վրա» ուսումնասիրության լրամշակված նախագիծը (տրամադրվել է փետրվարի 18-ին), DMT GmbH &amp;Co.KG-ի և Ֆինլանդիայի երկրաբանական հետազոտական կենտրոնի (GTK) համատեղ ձեռնարկության (JVDGA) կողմից կազմված «Հանքարդյունաբերության բնապահպանական և առողջապահական ազդեցության գնահատման» վերջնական զեկույցի նախագիծը (անգլերեն տարերակը՝ մարտի 2-ին, հայերեն տարբերակը՝ մարտի 8-ին), այնուհետև՝ մարտի 31-ին, վերջնական զեկույցի հայերեն և անգլերեն տարբերակները, ինչպես նաև տեղեկատվություն նախագծի շուրջ ներկայացված նկատառումները զեկույցում հաշվի առնելու վերաբերյալ։</w:t>
            </w:r>
          </w:p>
          <w:p w:rsidR="0091423B" w:rsidRDefault="0091423B">
            <w:pPr>
              <w:spacing w:after="0"/>
              <w:jc w:val="both"/>
              <w:rPr>
                <w:rFonts w:ascii="GHEA Grapalat" w:eastAsia="GHEA Grapalat" w:hAnsi="GHEA Grapalat" w:cs="GHEA Grapalat"/>
              </w:rPr>
            </w:pPr>
          </w:p>
          <w:p w:rsidR="0091423B" w:rsidRDefault="00593845">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55. Պատասխանատու հանքարդյունաբերության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w:t>
            </w:r>
          </w:p>
          <w:p w:rsidR="0091423B" w:rsidRDefault="0091423B">
            <w:pPr>
              <w:spacing w:after="0"/>
              <w:jc w:val="both"/>
              <w:rPr>
                <w:rFonts w:ascii="GHEA Grapalat" w:eastAsia="GHEA Grapalat" w:hAnsi="GHEA Grapalat" w:cs="GHEA Grapalat"/>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t>Միջոցառումը չի իրականացվել հաշվետու ժամանակահատվածում։</w:t>
            </w:r>
          </w:p>
        </w:tc>
      </w:tr>
    </w:tbl>
    <w:p w:rsidR="0091423B" w:rsidRDefault="0091423B">
      <w:pPr>
        <w:spacing w:after="0" w:line="240" w:lineRule="auto"/>
        <w:rPr>
          <w:rFonts w:ascii="GHEA Grapalat" w:eastAsia="GHEA Grapalat" w:hAnsi="GHEA Grapalat" w:cs="GHEA Grapalat"/>
          <w:b/>
          <w:i/>
        </w:rPr>
      </w:pPr>
    </w:p>
    <w:tbl>
      <w:tblPr>
        <w:tblStyle w:val="a5"/>
        <w:tblW w:w="112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2520"/>
        <w:gridCol w:w="1957"/>
        <w:gridCol w:w="2790"/>
        <w:gridCol w:w="1243"/>
      </w:tblGrid>
      <w:tr w:rsidR="0091423B">
        <w:tc>
          <w:tcPr>
            <w:tcW w:w="2723" w:type="dxa"/>
            <w:shd w:val="clear" w:color="auto" w:fill="C2D69B"/>
          </w:tcPr>
          <w:p w:rsidR="0091423B" w:rsidRDefault="00593845">
            <w:pPr>
              <w:spacing w:after="0" w:line="240" w:lineRule="auto"/>
              <w:rPr>
                <w:rFonts w:ascii="GHEA Grapalat" w:eastAsia="GHEA Grapalat" w:hAnsi="GHEA Grapalat" w:cs="GHEA Grapalat"/>
                <w:b/>
              </w:rPr>
            </w:pPr>
            <w:r>
              <w:rPr>
                <w:rFonts w:ascii="GHEA Grapalat" w:eastAsia="GHEA Grapalat" w:hAnsi="GHEA Grapalat" w:cs="GHEA Grapalat"/>
                <w:b/>
              </w:rPr>
              <w:t>ՆՊԱՏԱԿԸ</w:t>
            </w:r>
          </w:p>
          <w:p w:rsidR="0091423B" w:rsidRDefault="0091423B">
            <w:pPr>
              <w:spacing w:after="0" w:line="240" w:lineRule="auto"/>
              <w:rPr>
                <w:rFonts w:ascii="GHEA Grapalat" w:eastAsia="GHEA Grapalat" w:hAnsi="GHEA Grapalat" w:cs="GHEA Grapalat"/>
                <w:b/>
              </w:rPr>
            </w:pPr>
          </w:p>
        </w:tc>
        <w:tc>
          <w:tcPr>
            <w:tcW w:w="8510" w:type="dxa"/>
            <w:gridSpan w:val="4"/>
            <w:shd w:val="clear" w:color="auto" w:fill="B8CCE4"/>
          </w:tcPr>
          <w:p w:rsidR="0091423B" w:rsidRDefault="00593845">
            <w:pPr>
              <w:spacing w:after="0" w:line="240" w:lineRule="auto"/>
              <w:rPr>
                <w:rFonts w:ascii="GHEA Grapalat" w:eastAsia="GHEA Grapalat" w:hAnsi="GHEA Grapalat" w:cs="GHEA Grapalat"/>
              </w:rPr>
            </w:pPr>
            <w:r>
              <w:rPr>
                <w:rFonts w:ascii="GHEA Grapalat" w:eastAsia="GHEA Grapalat" w:hAnsi="GHEA Grapalat" w:cs="GHEA Grapalat"/>
                <w:b/>
              </w:rPr>
              <w:t>ԱՃԹՆ-ի ԲՇԽ-ի և շահագրգիռ մարմինների կարողությունների հզորացում, ԱՃԹՆ-ի մեյնսթրիմինգ, տվյալների համակարգված բացահայտման խրախուսում</w:t>
            </w:r>
          </w:p>
        </w:tc>
      </w:tr>
      <w:tr w:rsidR="0091423B">
        <w:trPr>
          <w:trHeight w:val="512"/>
        </w:trPr>
        <w:tc>
          <w:tcPr>
            <w:tcW w:w="2723" w:type="dxa"/>
            <w:vMerge w:val="restart"/>
            <w:shd w:val="clear" w:color="auto" w:fill="C2D69B"/>
          </w:tcPr>
          <w:p w:rsidR="0091423B" w:rsidRDefault="00593845">
            <w:pPr>
              <w:spacing w:after="0" w:line="240" w:lineRule="auto"/>
              <w:rPr>
                <w:rFonts w:ascii="GHEA Grapalat" w:eastAsia="GHEA Grapalat" w:hAnsi="GHEA Grapalat" w:cs="GHEA Grapalat"/>
                <w:b/>
              </w:rPr>
            </w:pPr>
            <w:r>
              <w:rPr>
                <w:rFonts w:ascii="GHEA Grapalat" w:eastAsia="GHEA Grapalat" w:hAnsi="GHEA Grapalat" w:cs="GHEA Grapalat"/>
                <w:b/>
              </w:rPr>
              <w:t>ՄԻՋՈՑԱՌՈՒՄ N 60. Բաց տվյալների սկզբունքին համապատասխանող տվյալների համակարգված բացահայտման  իրագործելիության ուսումնասիրություն, տվյալների համակարգային բացահայտման քարտեզագրում ԱՃԹՆ-ի գործիքակազմով (toolkit), տվյալների հրապարակման գործընթացի ինստիտուցիոնալիզացման ճանապարհային քարտեզի մշակում և հաստատում</w:t>
            </w:r>
          </w:p>
        </w:tc>
        <w:tc>
          <w:tcPr>
            <w:tcW w:w="2520" w:type="dxa"/>
            <w:shd w:val="clear" w:color="auto" w:fill="C2D69B"/>
          </w:tcPr>
          <w:p w:rsidR="0091423B" w:rsidRDefault="00593845">
            <w:pPr>
              <w:spacing w:after="0" w:line="240" w:lineRule="auto"/>
              <w:rPr>
                <w:rFonts w:ascii="GHEA Grapalat" w:eastAsia="GHEA Grapalat" w:hAnsi="GHEA Grapalat" w:cs="GHEA Grapalat"/>
                <w:b/>
              </w:rPr>
            </w:pPr>
            <w:r>
              <w:rPr>
                <w:rFonts w:ascii="GHEA Grapalat" w:eastAsia="GHEA Grapalat" w:hAnsi="GHEA Grapalat" w:cs="GHEA Grapalat"/>
                <w:b/>
              </w:rPr>
              <w:t>Արդյունքը և վերջնաժամկետը</w:t>
            </w:r>
          </w:p>
        </w:tc>
        <w:tc>
          <w:tcPr>
            <w:tcW w:w="1957" w:type="dxa"/>
            <w:shd w:val="clear" w:color="auto" w:fill="C2D69B"/>
          </w:tcPr>
          <w:p w:rsidR="0091423B" w:rsidRDefault="00593845">
            <w:pPr>
              <w:spacing w:after="0" w:line="240" w:lineRule="auto"/>
              <w:rPr>
                <w:rFonts w:ascii="GHEA Grapalat" w:eastAsia="GHEA Grapalat" w:hAnsi="GHEA Grapalat" w:cs="GHEA Grapalat"/>
                <w:b/>
              </w:rPr>
            </w:pPr>
            <w:r>
              <w:rPr>
                <w:rFonts w:ascii="GHEA Grapalat" w:eastAsia="GHEA Grapalat" w:hAnsi="GHEA Grapalat" w:cs="GHEA Grapalat"/>
                <w:b/>
              </w:rPr>
              <w:t>Իրականացման կարգավիճակը</w:t>
            </w:r>
          </w:p>
        </w:tc>
        <w:tc>
          <w:tcPr>
            <w:tcW w:w="2790" w:type="dxa"/>
            <w:shd w:val="clear" w:color="auto" w:fill="C2D69B"/>
          </w:tcPr>
          <w:p w:rsidR="0091423B" w:rsidRDefault="00593845">
            <w:pPr>
              <w:spacing w:after="0" w:line="240" w:lineRule="auto"/>
              <w:rPr>
                <w:rFonts w:ascii="GHEA Grapalat" w:eastAsia="GHEA Grapalat" w:hAnsi="GHEA Grapalat" w:cs="GHEA Grapalat"/>
                <w:b/>
              </w:rPr>
            </w:pPr>
            <w:r>
              <w:rPr>
                <w:rFonts w:ascii="GHEA Grapalat" w:eastAsia="GHEA Grapalat" w:hAnsi="GHEA Grapalat" w:cs="GHEA Grapalat"/>
                <w:b/>
              </w:rPr>
              <w:t>Պատասխանատուները</w:t>
            </w:r>
          </w:p>
        </w:tc>
        <w:tc>
          <w:tcPr>
            <w:tcW w:w="1243" w:type="dxa"/>
            <w:shd w:val="clear" w:color="auto" w:fill="C2D69B"/>
          </w:tcPr>
          <w:p w:rsidR="0091423B" w:rsidRDefault="00593845">
            <w:pPr>
              <w:spacing w:after="0" w:line="240" w:lineRule="auto"/>
              <w:rPr>
                <w:rFonts w:ascii="GHEA Grapalat" w:eastAsia="GHEA Grapalat" w:hAnsi="GHEA Grapalat" w:cs="GHEA Grapalat"/>
                <w:b/>
              </w:rPr>
            </w:pPr>
            <w:r>
              <w:rPr>
                <w:rFonts w:ascii="GHEA Grapalat" w:eastAsia="GHEA Grapalat" w:hAnsi="GHEA Grapalat" w:cs="GHEA Grapalat"/>
                <w:b/>
              </w:rPr>
              <w:t>Նշումներ</w:t>
            </w:r>
          </w:p>
        </w:tc>
      </w:tr>
      <w:tr w:rsidR="0091423B">
        <w:trPr>
          <w:trHeight w:val="1547"/>
        </w:trPr>
        <w:tc>
          <w:tcPr>
            <w:tcW w:w="2723" w:type="dxa"/>
            <w:vMerge/>
            <w:shd w:val="clear" w:color="auto" w:fill="C2D69B"/>
          </w:tcPr>
          <w:p w:rsidR="0091423B" w:rsidRDefault="0091423B">
            <w:pPr>
              <w:widowControl w:val="0"/>
              <w:pBdr>
                <w:top w:val="nil"/>
                <w:left w:val="nil"/>
                <w:bottom w:val="nil"/>
                <w:right w:val="nil"/>
                <w:between w:val="nil"/>
              </w:pBdr>
              <w:spacing w:after="0"/>
              <w:rPr>
                <w:rFonts w:ascii="GHEA Grapalat" w:eastAsia="GHEA Grapalat" w:hAnsi="GHEA Grapalat" w:cs="GHEA Grapalat"/>
                <w:b/>
              </w:rPr>
            </w:pPr>
          </w:p>
        </w:tc>
        <w:tc>
          <w:tcPr>
            <w:tcW w:w="2520" w:type="dxa"/>
            <w:shd w:val="clear" w:color="auto" w:fill="auto"/>
          </w:tcPr>
          <w:p w:rsidR="0091423B" w:rsidRDefault="00593845">
            <w:pPr>
              <w:spacing w:after="0" w:line="240" w:lineRule="auto"/>
              <w:rPr>
                <w:rFonts w:ascii="GHEA Grapalat" w:eastAsia="GHEA Grapalat" w:hAnsi="GHEA Grapalat" w:cs="GHEA Grapalat"/>
              </w:rPr>
            </w:pPr>
            <w:r>
              <w:rPr>
                <w:rFonts w:ascii="GHEA Grapalat" w:eastAsia="GHEA Grapalat" w:hAnsi="GHEA Grapalat" w:cs="GHEA Grapalat"/>
                <w:i/>
              </w:rPr>
              <w:t>Արդյունքները՝</w:t>
            </w:r>
            <w:r>
              <w:rPr>
                <w:rFonts w:ascii="GHEA Grapalat" w:eastAsia="GHEA Grapalat" w:hAnsi="GHEA Grapalat" w:cs="GHEA Grapalat"/>
              </w:rPr>
              <w:t xml:space="preserve"> </w:t>
            </w:r>
          </w:p>
          <w:p w:rsidR="0091423B" w:rsidRDefault="00593845">
            <w:pPr>
              <w:spacing w:after="0" w:line="240" w:lineRule="auto"/>
              <w:rPr>
                <w:rFonts w:ascii="GHEA Grapalat" w:eastAsia="GHEA Grapalat" w:hAnsi="GHEA Grapalat" w:cs="GHEA Grapalat"/>
              </w:rPr>
            </w:pPr>
            <w:r>
              <w:rPr>
                <w:rFonts w:ascii="GHEA Grapalat" w:eastAsia="GHEA Grapalat" w:hAnsi="GHEA Grapalat" w:cs="GHEA Grapalat"/>
              </w:rPr>
              <w:t>ուսումնասիրություն, ԱՃԹՆ-ի գործիքակազմով քարտեզագրում, ճանապարհային քարտեզ/գործողությունների ծրագիր</w:t>
            </w:r>
          </w:p>
          <w:p w:rsidR="0091423B" w:rsidRDefault="0091423B">
            <w:pPr>
              <w:spacing w:after="0" w:line="240" w:lineRule="auto"/>
              <w:rPr>
                <w:rFonts w:ascii="GHEA Grapalat" w:eastAsia="GHEA Grapalat" w:hAnsi="GHEA Grapalat" w:cs="GHEA Grapalat"/>
              </w:rPr>
            </w:pPr>
          </w:p>
          <w:p w:rsidR="0091423B" w:rsidRDefault="00593845">
            <w:pPr>
              <w:spacing w:after="0" w:line="240" w:lineRule="auto"/>
              <w:rPr>
                <w:rFonts w:ascii="GHEA Grapalat" w:eastAsia="GHEA Grapalat" w:hAnsi="GHEA Grapalat" w:cs="GHEA Grapalat"/>
              </w:rPr>
            </w:pPr>
            <w:r>
              <w:rPr>
                <w:rFonts w:ascii="GHEA Grapalat" w:eastAsia="GHEA Grapalat" w:hAnsi="GHEA Grapalat" w:cs="GHEA Grapalat"/>
                <w:i/>
              </w:rPr>
              <w:t>Վերջնաժամկետը՝</w:t>
            </w:r>
            <w:r>
              <w:rPr>
                <w:rFonts w:ascii="GHEA Grapalat" w:eastAsia="GHEA Grapalat" w:hAnsi="GHEA Grapalat" w:cs="GHEA Grapalat"/>
              </w:rPr>
              <w:t xml:space="preserve"> </w:t>
            </w:r>
          </w:p>
          <w:p w:rsidR="0091423B" w:rsidRDefault="00593845">
            <w:pPr>
              <w:spacing w:after="0" w:line="240" w:lineRule="auto"/>
              <w:rPr>
                <w:rFonts w:ascii="GHEA Grapalat" w:eastAsia="GHEA Grapalat" w:hAnsi="GHEA Grapalat" w:cs="GHEA Grapalat"/>
                <w:i/>
              </w:rPr>
            </w:pPr>
            <w:r>
              <w:rPr>
                <w:rFonts w:ascii="GHEA Grapalat" w:eastAsia="GHEA Grapalat" w:hAnsi="GHEA Grapalat" w:cs="GHEA Grapalat"/>
              </w:rPr>
              <w:t xml:space="preserve">Չորրորդ եռամսյակ </w:t>
            </w:r>
          </w:p>
        </w:tc>
        <w:tc>
          <w:tcPr>
            <w:tcW w:w="1957" w:type="dxa"/>
            <w:shd w:val="clear" w:color="auto" w:fill="8FFFC2"/>
          </w:tcPr>
          <w:p w:rsidR="0091423B" w:rsidRDefault="00593845">
            <w:pPr>
              <w:spacing w:after="0" w:line="240" w:lineRule="auto"/>
              <w:rPr>
                <w:rFonts w:ascii="GHEA Grapalat" w:eastAsia="GHEA Grapalat" w:hAnsi="GHEA Grapalat" w:cs="GHEA Grapalat"/>
              </w:rPr>
            </w:pPr>
            <w:r>
              <w:rPr>
                <w:rFonts w:ascii="GHEA Grapalat" w:eastAsia="GHEA Grapalat" w:hAnsi="GHEA Grapalat" w:cs="GHEA Grapalat"/>
              </w:rPr>
              <w:t>Ընթացիկ</w:t>
            </w:r>
          </w:p>
        </w:tc>
        <w:tc>
          <w:tcPr>
            <w:tcW w:w="2790" w:type="dxa"/>
            <w:shd w:val="clear" w:color="auto" w:fill="auto"/>
          </w:tcPr>
          <w:p w:rsidR="0091423B" w:rsidRDefault="00593845">
            <w:pPr>
              <w:spacing w:after="0" w:line="240" w:lineRule="auto"/>
              <w:rPr>
                <w:rFonts w:ascii="GHEA Grapalat" w:eastAsia="GHEA Grapalat" w:hAnsi="GHEA Grapalat" w:cs="GHEA Grapalat"/>
              </w:rPr>
            </w:pPr>
            <w:r>
              <w:rPr>
                <w:rFonts w:ascii="GHEA Grapalat" w:eastAsia="GHEA Grapalat" w:hAnsi="GHEA Grapalat" w:cs="GHEA Grapalat"/>
              </w:rPr>
              <w:t>ԲՇԽ, ՀՀ վարչապետի աշխատակազմ/ Հ-ԱՃԹՆ քարտուղարություն, ընտրված կազմակերպություն</w:t>
            </w:r>
          </w:p>
        </w:tc>
        <w:tc>
          <w:tcPr>
            <w:tcW w:w="1243" w:type="dxa"/>
            <w:shd w:val="clear" w:color="auto" w:fill="auto"/>
          </w:tcPr>
          <w:p w:rsidR="0091423B" w:rsidRDefault="0091423B">
            <w:pPr>
              <w:spacing w:after="0" w:line="240" w:lineRule="auto"/>
              <w:rPr>
                <w:rFonts w:ascii="GHEA Grapalat" w:eastAsia="GHEA Grapalat" w:hAnsi="GHEA Grapalat" w:cs="GHEA Grapalat"/>
              </w:rPr>
            </w:pPr>
          </w:p>
        </w:tc>
      </w:tr>
      <w:tr w:rsidR="0091423B">
        <w:trPr>
          <w:trHeight w:val="430"/>
        </w:trPr>
        <w:tc>
          <w:tcPr>
            <w:tcW w:w="11233" w:type="dxa"/>
            <w:gridSpan w:val="5"/>
            <w:shd w:val="clear" w:color="auto" w:fill="B8CCE4"/>
          </w:tcPr>
          <w:p w:rsidR="0091423B" w:rsidRDefault="00593845">
            <w:pPr>
              <w:spacing w:after="0" w:line="240" w:lineRule="auto"/>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91423B">
        <w:trPr>
          <w:trHeight w:val="366"/>
        </w:trPr>
        <w:tc>
          <w:tcPr>
            <w:tcW w:w="11233" w:type="dxa"/>
            <w:gridSpan w:val="5"/>
            <w:shd w:val="clear" w:color="auto" w:fill="FFFFFF"/>
          </w:tcPr>
          <w:p w:rsidR="0091423B" w:rsidRDefault="00593845">
            <w:pPr>
              <w:spacing w:after="0" w:line="240" w:lineRule="auto"/>
              <w:jc w:val="center"/>
              <w:rPr>
                <w:rFonts w:ascii="GHEA Grapalat" w:eastAsia="GHEA Grapalat" w:hAnsi="GHEA Grapalat" w:cs="GHEA Grapalat"/>
                <w:i/>
                <w:color w:val="244061"/>
              </w:rPr>
            </w:pPr>
            <w:r>
              <w:rPr>
                <w:rFonts w:ascii="GHEA Grapalat" w:eastAsia="GHEA Grapalat" w:hAnsi="GHEA Grapalat" w:cs="GHEA Grapalat"/>
                <w:i/>
                <w:color w:val="244061"/>
              </w:rPr>
              <w:t>Միջոցառում 60. Բաց տվյալների սկզբունքին համապատասխանող տվյալների համակարգված բացահայտման  իրագործելիության ուսումնասիրություն, տվյալների համակարգային բացահայտման քարտեզագրում ԱՃԹՆ-ի գործիքակազմով (toolkit), տվյալների հրապարակման գործընթացի ինստիտուցիոնալիզացման ճանապարհային քարտեզի մշակում և հաստատում</w:t>
            </w:r>
          </w:p>
          <w:p w:rsidR="0091423B" w:rsidRDefault="0091423B">
            <w:pPr>
              <w:spacing w:after="0" w:line="240" w:lineRule="auto"/>
              <w:jc w:val="center"/>
              <w:rPr>
                <w:rFonts w:ascii="GHEA Grapalat" w:eastAsia="GHEA Grapalat" w:hAnsi="GHEA Grapalat" w:cs="GHEA Grapalat"/>
                <w:i/>
                <w:color w:val="244061"/>
              </w:rPr>
            </w:pPr>
          </w:p>
          <w:p w:rsidR="0091423B" w:rsidRDefault="00593845">
            <w:pPr>
              <w:spacing w:after="0"/>
              <w:jc w:val="both"/>
              <w:rPr>
                <w:rFonts w:ascii="GHEA Grapalat" w:eastAsia="GHEA Grapalat" w:hAnsi="GHEA Grapalat" w:cs="GHEA Grapalat"/>
              </w:rPr>
            </w:pPr>
            <w:r>
              <w:rPr>
                <w:rFonts w:ascii="GHEA Grapalat" w:eastAsia="GHEA Grapalat" w:hAnsi="GHEA Grapalat" w:cs="GHEA Grapalat"/>
              </w:rPr>
              <w:lastRenderedPageBreak/>
              <w:t>Հունվարի 14-ին կարծիքների և առաջարկությունների ներկայացման նպատակով ԲՇԽ-ի անդամներին, պետական մարմիններին նաև Վարչապետի աշխատակազմի ղեկավարի պաշտոնական գրությամբ, տրամադրվել է Գերմանիայի միջազգային համագործակցության ընկերության կողմից իրականացվող «Աջակցություն գլոբալ ԱՃԹՆ-ի իրականացմանը Հայաստանում, Վրաստանում և Ուկրաինայում» ծրագրի շրջանակում կազմված «Հայաստանի Հանրապետության ԱՃԹՆ-ի համակարգային բացահայտման իրագործելիության ուսումնասիրության» նախագիծը, ինչպես նաև անկախ փորձագետի ԲՇԽ-ի անդամների և պետական մարմինների ներկայացուցիչների հետ հանդիպումների արձանագրությունները։  Հաշվի առնելով, որ ԱՃԹՆ-ն իրականացնող երկրները առաջիկա 3 տարիների ընթացքում ԱՃԹՆ-ն իրականացնելիս պետք է ԱՃԹՆ-ի ազգային զեկույցներ հրապարակելուց անցում կատարեն տվյալների համակարգային բացահայտումների՝ ՀՀ ԱՃԹՆ-ի բազմաշահառու խմբի ԱՃԹՆ-ի տվյալների համակարգային բացահայտման աշխատանքային խումբ ստեղծելու նպատակով ներկայացվել են նաև ԲՇԽ-ի անդամների և ԱՃԹՆ-ի տվյալներին տիրապետող պետական մարմինների աշխատակիցների թեկնածություններ, որոնք ունեն համապատասխան կարողություններ աջակցելու բազմաշահառու խմբին առաջիկա տարիների ընթացքում իրականացնել գործողությունների պլանով սահմանված միջոցառումները։</w:t>
            </w:r>
          </w:p>
          <w:p w:rsidR="0091423B" w:rsidRDefault="00593845">
            <w:pPr>
              <w:rPr>
                <w:rFonts w:ascii="GHEA Grapalat" w:eastAsia="GHEA Grapalat" w:hAnsi="GHEA Grapalat" w:cs="GHEA Grapalat"/>
              </w:rPr>
            </w:pPr>
            <w:r>
              <w:rPr>
                <w:rFonts w:ascii="GHEA Grapalat" w:eastAsia="GHEA Grapalat" w:hAnsi="GHEA Grapalat" w:cs="GHEA Grapalat"/>
              </w:rPr>
              <w:t>ՀՀ ԱՃԹՆ-ի բազմաշահառու խմբի ԱՃԹՆ-ի տվյալների համակարգային բացահայտման աշխատանքային խմբում ընդգրկելու համար ներկայացվել են հետևյալ թեկնածությունները՝</w:t>
            </w:r>
          </w:p>
          <w:tbl>
            <w:tblPr>
              <w:tblStyle w:val="a6"/>
              <w:tblW w:w="10986" w:type="dxa"/>
              <w:tblBorders>
                <w:top w:val="nil"/>
                <w:left w:val="nil"/>
                <w:bottom w:val="nil"/>
                <w:right w:val="nil"/>
                <w:insideH w:val="nil"/>
                <w:insideV w:val="nil"/>
              </w:tblBorders>
              <w:tblLayout w:type="fixed"/>
              <w:tblLook w:val="0400" w:firstRow="0" w:lastRow="0" w:firstColumn="0" w:lastColumn="0" w:noHBand="0" w:noVBand="1"/>
            </w:tblPr>
            <w:tblGrid>
              <w:gridCol w:w="990"/>
              <w:gridCol w:w="2976"/>
              <w:gridCol w:w="7020"/>
            </w:tblGrid>
            <w:tr w:rsidR="0091423B">
              <w:tc>
                <w:tcPr>
                  <w:tcW w:w="990" w:type="dxa"/>
                </w:tcPr>
                <w:p w:rsidR="0091423B" w:rsidRDefault="0091423B">
                  <w:pPr>
                    <w:numPr>
                      <w:ilvl w:val="0"/>
                      <w:numId w:val="2"/>
                    </w:numPr>
                    <w:pBdr>
                      <w:top w:val="nil"/>
                      <w:left w:val="nil"/>
                      <w:bottom w:val="nil"/>
                      <w:right w:val="nil"/>
                      <w:between w:val="nil"/>
                    </w:pBdr>
                    <w:shd w:val="clear" w:color="auto" w:fill="FFFFFF"/>
                    <w:spacing w:after="120" w:line="240" w:lineRule="auto"/>
                    <w:rPr>
                      <w:rFonts w:ascii="GHEA Grapalat" w:eastAsia="GHEA Grapalat" w:hAnsi="GHEA Grapalat" w:cs="GHEA Grapalat"/>
                      <w:color w:val="000000"/>
                    </w:rPr>
                  </w:pPr>
                </w:p>
              </w:tc>
              <w:tc>
                <w:tcPr>
                  <w:tcW w:w="2976" w:type="dxa"/>
                </w:tcPr>
                <w:p w:rsidR="0091423B" w:rsidRDefault="00593845">
                  <w:pPr>
                    <w:shd w:val="clear" w:color="auto" w:fill="FFFFFF"/>
                    <w:spacing w:after="120" w:line="240" w:lineRule="auto"/>
                    <w:jc w:val="both"/>
                    <w:rPr>
                      <w:rFonts w:ascii="GHEA Grapalat" w:eastAsia="GHEA Grapalat" w:hAnsi="GHEA Grapalat" w:cs="GHEA Grapalat"/>
                    </w:rPr>
                  </w:pPr>
                  <w:r>
                    <w:rPr>
                      <w:rFonts w:ascii="GHEA Grapalat" w:eastAsia="GHEA Grapalat" w:hAnsi="GHEA Grapalat" w:cs="GHEA Grapalat"/>
                    </w:rPr>
                    <w:t>Սրբուհի Գալյան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ԱՃԹՆ ԲՇԽ կառավարության խմբակցության անդամ, Արդարադատության նախարարի տեղակալ</w:t>
                  </w:r>
                </w:p>
              </w:tc>
            </w:tr>
            <w:tr w:rsidR="0091423B">
              <w:tc>
                <w:tcPr>
                  <w:tcW w:w="990" w:type="dxa"/>
                </w:tcPr>
                <w:p w:rsidR="0091423B" w:rsidRDefault="0091423B">
                  <w:pPr>
                    <w:numPr>
                      <w:ilvl w:val="0"/>
                      <w:numId w:val="2"/>
                    </w:numPr>
                    <w:pBdr>
                      <w:top w:val="nil"/>
                      <w:left w:val="nil"/>
                      <w:bottom w:val="nil"/>
                      <w:right w:val="nil"/>
                      <w:between w:val="nil"/>
                    </w:pBdr>
                    <w:shd w:val="clear" w:color="auto" w:fill="FFFFFF"/>
                    <w:spacing w:after="120" w:line="240" w:lineRule="auto"/>
                    <w:rPr>
                      <w:rFonts w:ascii="GHEA Grapalat" w:eastAsia="GHEA Grapalat" w:hAnsi="GHEA Grapalat" w:cs="GHEA Grapalat"/>
                      <w:color w:val="000000"/>
                    </w:rPr>
                  </w:pPr>
                </w:p>
              </w:tc>
              <w:tc>
                <w:tcPr>
                  <w:tcW w:w="2976" w:type="dxa"/>
                </w:tcPr>
                <w:p w:rsidR="0091423B" w:rsidRDefault="00593845">
                  <w:pPr>
                    <w:shd w:val="clear" w:color="auto" w:fill="FFFFFF"/>
                    <w:spacing w:after="120" w:line="240" w:lineRule="auto"/>
                    <w:jc w:val="both"/>
                    <w:rPr>
                      <w:rFonts w:ascii="GHEA Grapalat" w:eastAsia="GHEA Grapalat" w:hAnsi="GHEA Grapalat" w:cs="GHEA Grapalat"/>
                    </w:rPr>
                  </w:pPr>
                  <w:r>
                    <w:rPr>
                      <w:rFonts w:ascii="GHEA Grapalat" w:eastAsia="GHEA Grapalat" w:hAnsi="GHEA Grapalat" w:cs="GHEA Grapalat"/>
                    </w:rPr>
                    <w:t>Հարություն Մովսիսյան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ԱՃԹՆ ԲՇԽ քաղաքացիական հասարակության խմբակցության անդամ</w:t>
                  </w:r>
                </w:p>
              </w:tc>
            </w:tr>
            <w:tr w:rsidR="0091423B">
              <w:tc>
                <w:tcPr>
                  <w:tcW w:w="990" w:type="dxa"/>
                </w:tcPr>
                <w:p w:rsidR="0091423B" w:rsidRDefault="0091423B">
                  <w:pPr>
                    <w:numPr>
                      <w:ilvl w:val="0"/>
                      <w:numId w:val="2"/>
                    </w:numPr>
                    <w:pBdr>
                      <w:top w:val="nil"/>
                      <w:left w:val="nil"/>
                      <w:bottom w:val="nil"/>
                      <w:right w:val="nil"/>
                      <w:between w:val="nil"/>
                    </w:pBdr>
                    <w:shd w:val="clear" w:color="auto" w:fill="FFFFFF"/>
                    <w:spacing w:after="120" w:line="240" w:lineRule="auto"/>
                    <w:rPr>
                      <w:rFonts w:ascii="GHEA Grapalat" w:eastAsia="GHEA Grapalat" w:hAnsi="GHEA Grapalat" w:cs="GHEA Grapalat"/>
                      <w:color w:val="000000"/>
                    </w:rPr>
                  </w:pPr>
                </w:p>
              </w:tc>
              <w:tc>
                <w:tcPr>
                  <w:tcW w:w="2976" w:type="dxa"/>
                </w:tcPr>
                <w:p w:rsidR="0091423B" w:rsidRDefault="00593845">
                  <w:pPr>
                    <w:shd w:val="clear" w:color="auto" w:fill="FFFFFF"/>
                    <w:spacing w:after="120" w:line="240" w:lineRule="auto"/>
                    <w:jc w:val="both"/>
                    <w:rPr>
                      <w:rFonts w:ascii="GHEA Grapalat" w:eastAsia="GHEA Grapalat" w:hAnsi="GHEA Grapalat" w:cs="GHEA Grapalat"/>
                    </w:rPr>
                  </w:pPr>
                  <w:r>
                    <w:rPr>
                      <w:rFonts w:ascii="GHEA Grapalat" w:eastAsia="GHEA Grapalat" w:hAnsi="GHEA Grapalat" w:cs="GHEA Grapalat"/>
                    </w:rPr>
                    <w:t>Օլեգ Դուլգարյան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ԱՃԹՆ ԲՇԽ քաղաքացիական հասարակության խմբակցության անդամ</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Գոհար Ղազինյան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ԱՃԹՆ ԲՇԽ քաղաքացիական հասարակության խմբակցության անդամ</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Վիկտորյա Բուռնազյան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ԱՃԹՆ ԲՇԽ քաղաքացիական հասարակության խմբակցության անդամ</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Լուսինե Մկրտչյան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ՊԵԿ հարկային վարչարարության կազմակերպման, դիտարկման և հսկողության վարչության պետի տեղակալ</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Անդրանիկ Մուրադյան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ՊԵԿ վարչարարության մեթոդաբանության և ընթացակարգերի վարչության ընթացակարգերի բաժնի պետ</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Աշխեն Պապոյան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ՊԵԿ տեղեկատվական տեխնոլոգիաների վարչության տեղեկատվության փոխանակման և կառավարման բաժնի պետի տեղակալ</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Սերգեյ Աբրահամյան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Տարածքային կառավարման և ենթակառուցվածքների նախարարության ընդերքի վարչության պետ</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Վաչագան Հարությունյան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Տարածքային կառավարման և ենթակառուցվածքների նախարարության ընդերքի վարչության ընդերքօգտագործման իրավունքի ձևավորման և կենտրոնացված մատյանի վարման բաժնի գլխավոր մասնագետ</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Փառանձեմ Դարբինյան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Տարածքային կառավարման վարչության տարածքային ծրագրերի և մշտադիտարկման բաժնի պետ</w:t>
                  </w:r>
                  <w:r>
                    <w:t> </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Քրիստինե Բաղդասարյան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Շրջակա միջավայրի նախարարության ընդերքի և հողերի պահպանության քաղաքականության վարչության պետի ժամանակավոր պաշտոնակատար</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Արթուր Ղավալյան</w:t>
                  </w:r>
                </w:p>
              </w:tc>
              <w:tc>
                <w:tcPr>
                  <w:tcW w:w="7020" w:type="dxa"/>
                </w:tcPr>
                <w:p w:rsidR="0091423B" w:rsidRDefault="00593845">
                  <w:pPr>
                    <w:spacing w:after="120" w:line="240" w:lineRule="auto"/>
                    <w:rPr>
                      <w:rFonts w:ascii="GHEA Grapalat" w:eastAsia="GHEA Grapalat" w:hAnsi="GHEA Grapalat" w:cs="GHEA Grapalat"/>
                      <w:b/>
                    </w:rPr>
                  </w:pPr>
                  <w:r>
                    <w:rPr>
                      <w:rFonts w:ascii="GHEA Grapalat" w:eastAsia="GHEA Grapalat" w:hAnsi="GHEA Grapalat" w:cs="GHEA Grapalat"/>
                    </w:rPr>
                    <w:t xml:space="preserve">Շրջակա միջավայրի նախարարության բնապահպանական ռազմավարական ծրագրերի ու մոնիթորինգի վարչության շրջակա միջավայրի պահպանության տնտեսական մեխանիզմների, ստանդարտների ու տեխնիկական կանոնակարգերի բաժնի պետ </w:t>
                  </w:r>
                </w:p>
              </w:tc>
            </w:tr>
            <w:tr w:rsidR="0091423B">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sz w:val="24"/>
                      <w:szCs w:val="24"/>
                      <w:highlight w:val="white"/>
                    </w:rPr>
                  </w:pPr>
                  <w:r>
                    <w:rPr>
                      <w:rFonts w:ascii="GHEA Grapalat" w:eastAsia="GHEA Grapalat" w:hAnsi="GHEA Grapalat" w:cs="GHEA Grapalat"/>
                    </w:rPr>
                    <w:t>Անի Վարդերեսյան</w:t>
                  </w:r>
                </w:p>
              </w:tc>
              <w:tc>
                <w:tcPr>
                  <w:tcW w:w="7020"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«Օրենսդրության զարգացման և իրավական հետազոտությունների կենտրոն» հիմնադրամի փորձագետ</w:t>
                  </w:r>
                </w:p>
              </w:tc>
            </w:tr>
            <w:tr w:rsidR="0091423B">
              <w:trPr>
                <w:trHeight w:val="360"/>
              </w:trPr>
              <w:tc>
                <w:tcPr>
                  <w:tcW w:w="990" w:type="dxa"/>
                </w:tcPr>
                <w:p w:rsidR="0091423B" w:rsidRDefault="0091423B">
                  <w:pPr>
                    <w:numPr>
                      <w:ilvl w:val="0"/>
                      <w:numId w:val="2"/>
                    </w:numPr>
                    <w:pBdr>
                      <w:top w:val="nil"/>
                      <w:left w:val="nil"/>
                      <w:bottom w:val="nil"/>
                      <w:right w:val="nil"/>
                      <w:between w:val="nil"/>
                    </w:pBdr>
                    <w:spacing w:after="120" w:line="240" w:lineRule="auto"/>
                    <w:rPr>
                      <w:rFonts w:ascii="GHEA Grapalat" w:eastAsia="GHEA Grapalat" w:hAnsi="GHEA Grapalat" w:cs="GHEA Grapalat"/>
                      <w:color w:val="000000"/>
                    </w:rPr>
                  </w:pPr>
                </w:p>
              </w:tc>
              <w:tc>
                <w:tcPr>
                  <w:tcW w:w="2976" w:type="dxa"/>
                </w:tcPr>
                <w:p w:rsidR="0091423B" w:rsidRDefault="00593845">
                  <w:pPr>
                    <w:spacing w:after="120" w:line="240" w:lineRule="auto"/>
                    <w:rPr>
                      <w:rFonts w:ascii="GHEA Grapalat" w:eastAsia="GHEA Grapalat" w:hAnsi="GHEA Grapalat" w:cs="GHEA Grapalat"/>
                    </w:rPr>
                  </w:pPr>
                  <w:r>
                    <w:rPr>
                      <w:rFonts w:ascii="GHEA Grapalat" w:eastAsia="GHEA Grapalat" w:hAnsi="GHEA Grapalat" w:cs="GHEA Grapalat"/>
                    </w:rPr>
                    <w:t>Արաքս Ավետյան</w:t>
                  </w:r>
                </w:p>
              </w:tc>
              <w:tc>
                <w:tcPr>
                  <w:tcW w:w="7020" w:type="dxa"/>
                </w:tcPr>
                <w:p w:rsidR="0091423B" w:rsidRDefault="00593845">
                  <w:pPr>
                    <w:spacing w:after="120" w:line="240" w:lineRule="auto"/>
                    <w:jc w:val="both"/>
                    <w:rPr>
                      <w:rFonts w:ascii="GHEA Grapalat" w:eastAsia="GHEA Grapalat" w:hAnsi="GHEA Grapalat" w:cs="GHEA Grapalat"/>
                    </w:rPr>
                  </w:pPr>
                  <w:r>
                    <w:rPr>
                      <w:rFonts w:ascii="GHEA Grapalat" w:eastAsia="GHEA Grapalat" w:hAnsi="GHEA Grapalat" w:cs="GHEA Grapalat"/>
                    </w:rPr>
                    <w:t xml:space="preserve">«ԷԿԵՆԳ» ՓԲԸ ծրագրերի կառավարման գլխավոր փորձագետ </w:t>
                  </w:r>
                </w:p>
              </w:tc>
            </w:tr>
          </w:tbl>
          <w:p w:rsidR="0091423B" w:rsidRDefault="0091423B">
            <w:pPr>
              <w:spacing w:after="0" w:line="360" w:lineRule="auto"/>
              <w:jc w:val="both"/>
              <w:rPr>
                <w:rFonts w:ascii="GHEA Grapalat" w:eastAsia="GHEA Grapalat" w:hAnsi="GHEA Grapalat" w:cs="GHEA Grapalat"/>
              </w:rPr>
            </w:pPr>
          </w:p>
          <w:p w:rsidR="0091423B" w:rsidRDefault="00593845" w:rsidP="00C139C5">
            <w:pPr>
              <w:spacing w:after="0"/>
              <w:jc w:val="both"/>
              <w:rPr>
                <w:rFonts w:ascii="GHEA Grapalat" w:eastAsia="GHEA Grapalat" w:hAnsi="GHEA Grapalat" w:cs="GHEA Grapalat"/>
              </w:rPr>
            </w:pPr>
            <w:r>
              <w:rPr>
                <w:rFonts w:ascii="GHEA Grapalat" w:eastAsia="GHEA Grapalat" w:hAnsi="GHEA Grapalat" w:cs="GHEA Grapalat"/>
              </w:rPr>
              <w:t>ՀՀ ԱՃԹՆ-ի բազմաշահառու խմբի ԱՃԹՆ-ի տվյալների համակարգային բացահայտման աշխատանքային խմբում ընդգրկելու նպատակով թեկնածու ներկայացնելու վերաբերյալ Ֆինանսների նախարարության կողմից առաջարկություններ չեն ներկայացվել, սակայն նախարարությունը հայտնել է, որ Ֆինանսների նախարարության իրավասությանն առնչվող հարցերի քննարկման անհրաժեշտության դեպքում նախարարության համապատասխան ներկայացուցիչը կմասնակցի և դրանց վերաբերյալ դիրքորոշում կներկայացնի ՀՀ օրենսդրությամբ սահմանված ընդհանուր աշխատակարգի շրջանակներում:</w:t>
            </w:r>
          </w:p>
          <w:p w:rsidR="0091423B" w:rsidRDefault="00593845">
            <w:pPr>
              <w:spacing w:after="0" w:line="360" w:lineRule="auto"/>
              <w:jc w:val="both"/>
              <w:rPr>
                <w:rFonts w:ascii="GHEA Grapalat" w:eastAsia="GHEA Grapalat" w:hAnsi="GHEA Grapalat" w:cs="GHEA Grapalat"/>
              </w:rPr>
            </w:pPr>
            <w:r>
              <w:rPr>
                <w:rFonts w:ascii="GHEA Grapalat" w:eastAsia="GHEA Grapalat" w:hAnsi="GHEA Grapalat" w:cs="GHEA Grapalat"/>
              </w:rPr>
              <w:t xml:space="preserve">Աշխատաքային խմբում կընդգրկվեն նաև առնվազն 2 անդամներ ԲՇԽ-ի յուրաքանչյուր խմբակցությունից։ </w:t>
            </w:r>
          </w:p>
        </w:tc>
      </w:tr>
    </w:tbl>
    <w:p w:rsidR="0091423B" w:rsidRDefault="0091423B">
      <w:pPr>
        <w:spacing w:after="0" w:line="240" w:lineRule="auto"/>
        <w:rPr>
          <w:rFonts w:ascii="GHEA Grapalat" w:eastAsia="GHEA Grapalat" w:hAnsi="GHEA Grapalat" w:cs="GHEA Grapalat"/>
        </w:rPr>
      </w:pPr>
    </w:p>
    <w:p w:rsidR="0091423B" w:rsidRDefault="0091423B">
      <w:pPr>
        <w:spacing w:after="0" w:line="240" w:lineRule="auto"/>
        <w:rPr>
          <w:rFonts w:ascii="GHEA Grapalat" w:eastAsia="GHEA Grapalat" w:hAnsi="GHEA Grapalat" w:cs="GHEA Grapalat"/>
        </w:rPr>
      </w:pPr>
    </w:p>
    <w:p w:rsidR="0091423B" w:rsidRDefault="00593845">
      <w:pPr>
        <w:spacing w:after="0" w:line="240" w:lineRule="auto"/>
        <w:rPr>
          <w:rFonts w:ascii="GHEA Grapalat" w:eastAsia="GHEA Grapalat" w:hAnsi="GHEA Grapalat" w:cs="GHEA Grapalat"/>
        </w:rPr>
      </w:pPr>
      <w:r>
        <w:br w:type="page"/>
      </w:r>
    </w:p>
    <w:p w:rsidR="0091423B" w:rsidRDefault="00593845">
      <w:pPr>
        <w:spacing w:after="120"/>
        <w:jc w:val="right"/>
        <w:rPr>
          <w:rFonts w:ascii="GHEA Grapalat" w:eastAsia="GHEA Grapalat" w:hAnsi="GHEA Grapalat" w:cs="GHEA Grapalat"/>
          <w:i/>
        </w:rPr>
      </w:pPr>
      <w:r>
        <w:rPr>
          <w:rFonts w:ascii="GHEA Grapalat" w:eastAsia="GHEA Grapalat" w:hAnsi="GHEA Grapalat" w:cs="GHEA Grapalat"/>
          <w:i/>
        </w:rPr>
        <w:lastRenderedPageBreak/>
        <w:t>Հավելված 1</w:t>
      </w:r>
    </w:p>
    <w:p w:rsidR="0091423B" w:rsidRDefault="00593845">
      <w:pPr>
        <w:spacing w:after="120"/>
        <w:jc w:val="both"/>
        <w:rPr>
          <w:rFonts w:ascii="GHEA Grapalat" w:eastAsia="GHEA Grapalat" w:hAnsi="GHEA Grapalat" w:cs="GHEA Grapalat"/>
          <w:b/>
        </w:rPr>
      </w:pPr>
      <w:r>
        <w:rPr>
          <w:rFonts w:ascii="GHEA Grapalat" w:eastAsia="GHEA Grapalat" w:hAnsi="GHEA Grapalat" w:cs="GHEA Grapalat"/>
          <w:b/>
        </w:rPr>
        <w:t>2020 թվականի առաջին եռամսյակում «Հանքարդյունաբերության ոլորտում թափանցիկ և հաշվետու կառավարման խթանում» ԱՄՆ ՄԶԳ դրամաշնորհային ծրագրի շրջանակում իրականացված աշխատանքները</w:t>
      </w:r>
      <w:r>
        <w:rPr>
          <w:rFonts w:ascii="GHEA Grapalat" w:eastAsia="GHEA Grapalat" w:hAnsi="GHEA Grapalat" w:cs="GHEA Grapalat"/>
          <w:b/>
          <w:vertAlign w:val="superscript"/>
        </w:rPr>
        <w:footnoteReference w:id="17"/>
      </w:r>
    </w:p>
    <w:p w:rsidR="0091423B" w:rsidRDefault="00593845">
      <w:pPr>
        <w:numPr>
          <w:ilvl w:val="0"/>
          <w:numId w:val="3"/>
        </w:numPr>
        <w:pBdr>
          <w:top w:val="nil"/>
          <w:left w:val="nil"/>
          <w:bottom w:val="nil"/>
          <w:right w:val="nil"/>
          <w:between w:val="nil"/>
        </w:pBdr>
        <w:spacing w:after="120" w:line="240" w:lineRule="auto"/>
        <w:jc w:val="both"/>
        <w:rPr>
          <w:rFonts w:ascii="GHEA Grapalat" w:eastAsia="GHEA Grapalat" w:hAnsi="GHEA Grapalat" w:cs="GHEA Grapalat"/>
          <w:i/>
          <w:color w:val="002060"/>
        </w:rPr>
      </w:pPr>
      <w:r>
        <w:rPr>
          <w:rFonts w:ascii="GHEA Grapalat" w:eastAsia="GHEA Grapalat" w:hAnsi="GHEA Grapalat" w:cs="GHEA Grapalat"/>
          <w:i/>
          <w:color w:val="002060"/>
        </w:rPr>
        <w:t xml:space="preserve"> «Հանքարդյունաբերության ոլորտում թափանցիկ և հաշվետու կառավարման խթանում» ԱՄՆ ՄԶԳ դրամաշնորհային ծրագրի շրջանակում հանքարդյունաբերության և ԱՃԹՆ-ի վերաբերյալ տեղեկատվական/ճանաչողական նյութերի ստեղծում և տարածում</w:t>
      </w:r>
    </w:p>
    <w:p w:rsidR="0091423B" w:rsidRDefault="00593845">
      <w:pPr>
        <w:spacing w:after="120"/>
        <w:ind w:left="360"/>
        <w:jc w:val="both"/>
        <w:rPr>
          <w:rFonts w:ascii="GHEA Grapalat" w:eastAsia="GHEA Grapalat" w:hAnsi="GHEA Grapalat" w:cs="GHEA Grapalat"/>
        </w:rPr>
      </w:pPr>
      <w:r>
        <w:rPr>
          <w:rFonts w:ascii="GHEA Grapalat" w:eastAsia="GHEA Grapalat" w:hAnsi="GHEA Grapalat" w:cs="GHEA Grapalat"/>
        </w:rPr>
        <w:t>1</w:t>
      </w:r>
      <w:r>
        <w:rPr>
          <w:rFonts w:ascii="Cambria Math" w:eastAsia="Cambria Math" w:hAnsi="Cambria Math" w:cs="Cambria Math"/>
        </w:rPr>
        <w:t>․</w:t>
      </w:r>
      <w:r>
        <w:rPr>
          <w:rFonts w:ascii="GHEA Grapalat" w:eastAsia="GHEA Grapalat" w:hAnsi="GHEA Grapalat" w:cs="GHEA Grapalat"/>
        </w:rPr>
        <w:t>1 Հայաստանի ամերիկյան համալսարանի Հակոբյան բնապահպանական կենտրոնը «Թրանսփարենսի Ինթերնեշնլ հակակոռուպցիոն կենտրոն» ՀԿ-ի կողմից տրամադրված դրամաշնորհային ծրագրի շրջանակում հաշվետու ժամանակահատվածում ամփոփել է թվով ինը ուսուցողական  տեսանյութ՝ պատասխանատու հանքարդյունաբերության և ԱՃԹՆ-ի Ստանդարտի և գործընթացների վերաբերյալ՝ ԱՃԹՆ ԲՇԽ անդամների, ԱՃԹՆ-ի շահագրգիռ կողմերի և հանրության իրազեկման նպատակով։  Նշված ուսուցողական տեսանյութերը</w:t>
      </w:r>
      <w:r>
        <w:rPr>
          <w:rFonts w:ascii="GHEA Grapalat" w:eastAsia="GHEA Grapalat" w:hAnsi="GHEA Grapalat" w:cs="GHEA Grapalat"/>
          <w:vertAlign w:val="superscript"/>
        </w:rPr>
        <w:footnoteReference w:id="18"/>
      </w:r>
      <w:r>
        <w:rPr>
          <w:rFonts w:ascii="GHEA Grapalat" w:eastAsia="GHEA Grapalat" w:hAnsi="GHEA Grapalat" w:cs="GHEA Grapalat"/>
        </w:rPr>
        <w:t xml:space="preserve"> տեղադրվել են YouTube-ի հարթակում՝ անդրադառնալով հետևյալ թեմաներին</w:t>
      </w:r>
      <w:r>
        <w:rPr>
          <w:rFonts w:ascii="Cambria Math" w:eastAsia="Cambria Math" w:hAnsi="Cambria Math" w:cs="Cambria Math"/>
        </w:rPr>
        <w:t>․</w:t>
      </w:r>
    </w:p>
    <w:p w:rsidR="0091423B" w:rsidRDefault="00E957A5">
      <w:pPr>
        <w:numPr>
          <w:ilvl w:val="0"/>
          <w:numId w:val="3"/>
        </w:numPr>
        <w:pBdr>
          <w:top w:val="nil"/>
          <w:left w:val="nil"/>
          <w:bottom w:val="nil"/>
          <w:right w:val="nil"/>
          <w:between w:val="nil"/>
        </w:pBdr>
        <w:shd w:val="clear" w:color="auto" w:fill="FFFFFF"/>
        <w:spacing w:before="280" w:after="0" w:line="240" w:lineRule="auto"/>
        <w:jc w:val="both"/>
        <w:rPr>
          <w:rFonts w:ascii="GHEA Grapalat" w:eastAsia="GHEA Grapalat" w:hAnsi="GHEA Grapalat" w:cs="GHEA Grapalat"/>
          <w:color w:val="000000"/>
        </w:rPr>
      </w:pPr>
      <w:hyperlink r:id="rId11">
        <w:r w:rsidR="00593845">
          <w:rPr>
            <w:rFonts w:ascii="GHEA Grapalat" w:eastAsia="GHEA Grapalat" w:hAnsi="GHEA Grapalat" w:cs="GHEA Grapalat"/>
            <w:color w:val="000000"/>
          </w:rPr>
          <w:t>ԱՃԹՆ ստանդարտ</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2">
        <w:r w:rsidR="00593845">
          <w:rPr>
            <w:rFonts w:ascii="GHEA Grapalat" w:eastAsia="GHEA Grapalat" w:hAnsi="GHEA Grapalat" w:cs="GHEA Grapalat"/>
            <w:color w:val="000000"/>
          </w:rPr>
          <w:t>Բազմաշահառու խումբ</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3">
        <w:r w:rsidR="00593845">
          <w:rPr>
            <w:rFonts w:ascii="GHEA Grapalat" w:eastAsia="GHEA Grapalat" w:hAnsi="GHEA Grapalat" w:cs="GHEA Grapalat"/>
            <w:color w:val="000000"/>
          </w:rPr>
          <w:t>Իրական սեփականատերերի բացահայտում</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4">
        <w:r w:rsidR="00593845">
          <w:rPr>
            <w:rFonts w:ascii="GHEA Grapalat" w:eastAsia="GHEA Grapalat" w:hAnsi="GHEA Grapalat" w:cs="GHEA Grapalat"/>
            <w:color w:val="000000"/>
          </w:rPr>
          <w:t>Պայմանագրերը և ընդերքօգտագործման թույլտվությունները Հայաստանում</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5">
        <w:r w:rsidR="00593845">
          <w:rPr>
            <w:rFonts w:ascii="GHEA Grapalat" w:eastAsia="GHEA Grapalat" w:hAnsi="GHEA Grapalat" w:cs="GHEA Grapalat"/>
            <w:color w:val="000000"/>
          </w:rPr>
          <w:t>Արդյունահանող ընկերությունների ֆինանսական հաշվետվությունները և վճարումները</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6">
        <w:r w:rsidR="00593845">
          <w:rPr>
            <w:rFonts w:ascii="GHEA Grapalat" w:eastAsia="GHEA Grapalat" w:hAnsi="GHEA Grapalat" w:cs="GHEA Grapalat"/>
            <w:color w:val="000000"/>
          </w:rPr>
          <w:t>Սոցիալական ծրագրերը հանքարդյունաբերության ոլորտում</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7">
        <w:r w:rsidR="00593845">
          <w:rPr>
            <w:rFonts w:ascii="GHEA Grapalat" w:eastAsia="GHEA Grapalat" w:hAnsi="GHEA Grapalat" w:cs="GHEA Grapalat"/>
            <w:color w:val="000000"/>
          </w:rPr>
          <w:t>Արտադրության և երկրաբանակ</w:t>
        </w:r>
        <w:bookmarkStart w:id="1" w:name="_GoBack"/>
        <w:bookmarkEnd w:id="1"/>
        <w:r w:rsidR="00593845">
          <w:rPr>
            <w:rFonts w:ascii="GHEA Grapalat" w:eastAsia="GHEA Grapalat" w:hAnsi="GHEA Grapalat" w:cs="GHEA Grapalat"/>
            <w:color w:val="000000"/>
          </w:rPr>
          <w:t>ան ուսումնասիրությունների տվյալները</w:t>
        </w:r>
      </w:hyperlink>
    </w:p>
    <w:p w:rsidR="0091423B" w:rsidRDefault="00E957A5">
      <w:pPr>
        <w:numPr>
          <w:ilvl w:val="0"/>
          <w:numId w:val="3"/>
        </w:numPr>
        <w:pBdr>
          <w:top w:val="nil"/>
          <w:left w:val="nil"/>
          <w:bottom w:val="nil"/>
          <w:right w:val="nil"/>
          <w:between w:val="nil"/>
        </w:pBdr>
        <w:shd w:val="clear" w:color="auto" w:fill="FFFFFF"/>
        <w:spacing w:after="0" w:line="240" w:lineRule="auto"/>
        <w:jc w:val="both"/>
        <w:rPr>
          <w:rFonts w:ascii="GHEA Grapalat" w:eastAsia="GHEA Grapalat" w:hAnsi="GHEA Grapalat" w:cs="GHEA Grapalat"/>
          <w:color w:val="000000"/>
        </w:rPr>
      </w:pPr>
      <w:hyperlink r:id="rId18">
        <w:r w:rsidR="00593845">
          <w:rPr>
            <w:rFonts w:ascii="GHEA Grapalat" w:eastAsia="GHEA Grapalat" w:hAnsi="GHEA Grapalat" w:cs="GHEA Grapalat"/>
            <w:color w:val="000000"/>
          </w:rPr>
          <w:t>Պատասխանատու հանքարդյունաբերություն՝ բնապահպանական և առողջապահական պատասխանատվություն տնտեսական և կայուն զարգացման ապահովում</w:t>
        </w:r>
      </w:hyperlink>
      <w:r w:rsidR="00593845">
        <w:rPr>
          <w:rFonts w:ascii="GHEA Grapalat" w:eastAsia="GHEA Grapalat" w:hAnsi="GHEA Grapalat" w:cs="GHEA Grapalat"/>
          <w:color w:val="000000"/>
          <w:vertAlign w:val="superscript"/>
        </w:rPr>
        <w:t xml:space="preserve"> </w:t>
      </w:r>
    </w:p>
    <w:sectPr w:rsidR="0091423B">
      <w:headerReference w:type="default" r:id="rId19"/>
      <w:footerReference w:type="even" r:id="rId20"/>
      <w:footerReference w:type="defaul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A5" w:rsidRDefault="00E957A5">
      <w:pPr>
        <w:spacing w:after="0" w:line="240" w:lineRule="auto"/>
      </w:pPr>
      <w:r>
        <w:separator/>
      </w:r>
    </w:p>
  </w:endnote>
  <w:endnote w:type="continuationSeparator" w:id="0">
    <w:p w:rsidR="00E957A5" w:rsidRDefault="00E9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SMinchoE">
    <w:altName w:val="MS Gothic"/>
    <w:charset w:val="80"/>
    <w:family w:val="roman"/>
    <w:pitch w:val="variable"/>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Merriweather">
    <w:altName w:val="Times New Roman"/>
    <w:charset w:val="00"/>
    <w:family w:val="auto"/>
    <w:pitch w:val="default"/>
  </w:font>
  <w:font w:name="Arian AMU">
    <w:panose1 w:val="01000000000000000000"/>
    <w:charset w:val="00"/>
    <w:family w:val="auto"/>
    <w:pitch w:val="variable"/>
    <w:sig w:usb0="A1002EAF" w:usb1="5000000A"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91061635"/>
      <w:docPartObj>
        <w:docPartGallery w:val="Page Numbers (Bottom of Page)"/>
        <w:docPartUnique/>
      </w:docPartObj>
    </w:sdtPr>
    <w:sdtEndPr>
      <w:rPr>
        <w:rStyle w:val="PageNumber"/>
      </w:rPr>
    </w:sdtEndPr>
    <w:sdtContent>
      <w:p w:rsidR="00C139C5" w:rsidRDefault="00C139C5" w:rsidP="00DF49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93845" w:rsidRDefault="00593845" w:rsidP="00C139C5">
    <w:pPr>
      <w:ind w:right="360"/>
      <w:jc w:val="right"/>
    </w:pPr>
  </w:p>
  <w:p w:rsidR="00593845" w:rsidRDefault="00593845">
    <w:pPr>
      <w:jc w:val="right"/>
    </w:pPr>
    <w:r>
      <w:t xml:space="preserve"> </w:t>
    </w:r>
    <w:r>
      <w:rPr>
        <w:color w:val="E68422"/>
      </w:rPr>
      <w:t>⚫</w:t>
    </w:r>
    <w:r>
      <w:t xml:space="preserve"> </w:t>
    </w:r>
  </w:p>
  <w:p w:rsidR="00593845" w:rsidRDefault="00593845">
    <w:pPr>
      <w:jc w:val="right"/>
    </w:pPr>
    <w:r>
      <w:rPr>
        <w:noProof/>
        <w:lang w:val="en-US"/>
      </w:rPr>
      <mc:AlternateContent>
        <mc:Choice Requires="wpg">
          <w:drawing>
            <wp:inline distT="0" distB="0" distL="0" distR="0">
              <wp:extent cx="2327910" cy="45085"/>
              <wp:effectExtent l="0" t="0" r="0" b="0"/>
              <wp:docPr id="9" name="Group 9"/>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1" name="Group 1"/>
                      <wpg:cNvGrpSpPr/>
                      <wpg:grpSpPr>
                        <a:xfrm>
                          <a:off x="4182045" y="3757458"/>
                          <a:ext cx="2327910" cy="45085"/>
                          <a:chOff x="7606" y="15084"/>
                          <a:chExt cx="3666" cy="71"/>
                        </a:xfrm>
                      </wpg:grpSpPr>
                      <wps:wsp>
                        <wps:cNvPr id="2" name="Rectangle 2"/>
                        <wps:cNvSpPr/>
                        <wps:spPr>
                          <a:xfrm>
                            <a:off x="7606" y="15084"/>
                            <a:ext cx="3650" cy="50"/>
                          </a:xfrm>
                          <a:prstGeom prst="rect">
                            <a:avLst/>
                          </a:prstGeom>
                          <a:noFill/>
                          <a:ln>
                            <a:noFill/>
                          </a:ln>
                        </wps:spPr>
                        <wps:txbx>
                          <w:txbxContent>
                            <w:p w:rsidR="00593845" w:rsidRDefault="00593845">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rot="10800000">
                            <a:off x="8548" y="15084"/>
                            <a:ext cx="2723" cy="0"/>
                          </a:xfrm>
                          <a:prstGeom prst="straightConnector1">
                            <a:avLst/>
                          </a:prstGeom>
                          <a:noFill/>
                          <a:ln w="19050" cap="flat" cmpd="sng">
                            <a:solidFill>
                              <a:srgbClr val="438086"/>
                            </a:solidFill>
                            <a:prstDash val="solid"/>
                            <a:round/>
                            <a:headEnd type="none" w="med" len="med"/>
                            <a:tailEnd type="none" w="med" len="med"/>
                          </a:ln>
                        </wps:spPr>
                        <wps:bodyPr/>
                      </wps:wsp>
                      <wps:wsp>
                        <wps:cNvPr id="4" name="Straight Arrow Connector 4"/>
                        <wps:cNvCnPr/>
                        <wps:spPr>
                          <a:xfrm rot="10800000">
                            <a:off x="7606" y="15155"/>
                            <a:ext cx="3666" cy="0"/>
                          </a:xfrm>
                          <a:prstGeom prst="straightConnector1">
                            <a:avLst/>
                          </a:prstGeom>
                          <a:noFill/>
                          <a:ln w="9525" cap="flat" cmpd="sng">
                            <a:solidFill>
                              <a:srgbClr val="438086"/>
                            </a:solidFill>
                            <a:prstDash val="solid"/>
                            <a:round/>
                            <a:headEnd type="none" w="med" len="med"/>
                            <a:tailEnd type="none" w="med" len="med"/>
                          </a:ln>
                        </wps:spPr>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inline distB="0" distT="0" distL="0" distR="0">
              <wp:extent cx="2327910" cy="45085"/>
              <wp:effectExtent b="0" l="0" r="0" t="0"/>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327910" cy="45085"/>
                      </a:xfrm>
                      <a:prstGeom prst="rect"/>
                      <a:ln/>
                    </pic:spPr>
                  </pic:pic>
                </a:graphicData>
              </a:graphic>
            </wp:inline>
          </w:drawing>
        </mc:Fallback>
      </mc:AlternateContent>
    </w:r>
  </w:p>
  <w:p w:rsidR="00593845" w:rsidRDefault="00593845">
    <w:pPr>
      <w:pBdr>
        <w:top w:val="nil"/>
        <w:left w:val="nil"/>
        <w:bottom w:val="nil"/>
        <w:right w:val="nil"/>
        <w:between w:val="nil"/>
      </w:pBdr>
      <w:spacing w:after="0" w:line="240" w:lineRule="auto"/>
      <w:rPr>
        <w:color w:val="000000"/>
        <w:sz w:val="2"/>
        <w:szCs w:val="2"/>
      </w:rPr>
    </w:pPr>
  </w:p>
  <w:p w:rsidR="00593845" w:rsidRDefault="00593845"/>
  <w:p w:rsidR="00593845" w:rsidRDefault="00593845"/>
  <w:p w:rsidR="00593845" w:rsidRDefault="0059384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5903859"/>
      <w:docPartObj>
        <w:docPartGallery w:val="Page Numbers (Bottom of Page)"/>
        <w:docPartUnique/>
      </w:docPartObj>
    </w:sdtPr>
    <w:sdtEndPr>
      <w:rPr>
        <w:rStyle w:val="PageNumber"/>
      </w:rPr>
    </w:sdtEndPr>
    <w:sdtContent>
      <w:p w:rsidR="00C139C5" w:rsidRDefault="00C139C5" w:rsidP="00DF49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72A4">
          <w:rPr>
            <w:rStyle w:val="PageNumber"/>
            <w:noProof/>
          </w:rPr>
          <w:t>27</w:t>
        </w:r>
        <w:r>
          <w:rPr>
            <w:rStyle w:val="PageNumber"/>
          </w:rPr>
          <w:fldChar w:fldCharType="end"/>
        </w:r>
      </w:p>
    </w:sdtContent>
  </w:sdt>
  <w:p w:rsidR="00593845" w:rsidRDefault="00593845" w:rsidP="00C139C5">
    <w:pPr>
      <w:pBdr>
        <w:top w:val="nil"/>
        <w:left w:val="nil"/>
        <w:bottom w:val="nil"/>
        <w:right w:val="nil"/>
        <w:between w:val="nil"/>
      </w:pBdr>
      <w:tabs>
        <w:tab w:val="center" w:pos="4680"/>
        <w:tab w:val="right" w:pos="9360"/>
      </w:tabs>
      <w:spacing w:after="0" w:line="240" w:lineRule="auto"/>
      <w:ind w:right="360"/>
      <w:jc w:val="right"/>
      <w:rPr>
        <w:rFonts w:ascii="Merriweather" w:eastAsia="Merriweather" w:hAnsi="Merriweather" w:cs="Merriweather"/>
        <w:color w:val="000000"/>
        <w:sz w:val="20"/>
        <w:szCs w:val="20"/>
      </w:rPr>
    </w:pPr>
  </w:p>
  <w:p w:rsidR="00593845" w:rsidRDefault="00593845">
    <w:pPr>
      <w:tabs>
        <w:tab w:val="left" w:pos="592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A5" w:rsidRDefault="00E957A5">
      <w:pPr>
        <w:spacing w:after="0" w:line="240" w:lineRule="auto"/>
      </w:pPr>
      <w:r>
        <w:separator/>
      </w:r>
    </w:p>
  </w:footnote>
  <w:footnote w:type="continuationSeparator" w:id="0">
    <w:p w:rsidR="00E957A5" w:rsidRDefault="00E957A5">
      <w:pPr>
        <w:spacing w:after="0" w:line="240" w:lineRule="auto"/>
      </w:pPr>
      <w:r>
        <w:continuationSeparator/>
      </w:r>
    </w:p>
  </w:footnote>
  <w:footnote w:id="1">
    <w:p w:rsidR="00593845" w:rsidRDefault="00593845">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w:t>
      </w:r>
      <w:hyperlink r:id="rId1">
        <w:r>
          <w:rPr>
            <w:color w:val="0000FF"/>
            <w:sz w:val="18"/>
            <w:szCs w:val="18"/>
            <w:u w:val="single"/>
          </w:rPr>
          <w:t>https://www.arlis.am/DocumentView.aspx?DocID=138750</w:t>
        </w:r>
      </w:hyperlink>
    </w:p>
  </w:footnote>
  <w:footnote w:id="2">
    <w:p w:rsidR="00593845" w:rsidRDefault="00593845">
      <w:pPr>
        <w:pBdr>
          <w:top w:val="nil"/>
          <w:left w:val="nil"/>
          <w:bottom w:val="nil"/>
          <w:right w:val="nil"/>
          <w:between w:val="nil"/>
        </w:pBdr>
        <w:spacing w:after="0" w:line="240" w:lineRule="auto"/>
        <w:rPr>
          <w:color w:val="000000"/>
          <w:sz w:val="18"/>
          <w:szCs w:val="18"/>
        </w:rPr>
      </w:pPr>
      <w:r>
        <w:rPr>
          <w:rStyle w:val="FootnoteReference"/>
        </w:rPr>
        <w:footnoteRef/>
      </w:r>
      <w:hyperlink r:id="rId2">
        <w:r>
          <w:rPr>
            <w:color w:val="0000FF"/>
            <w:sz w:val="18"/>
            <w:szCs w:val="18"/>
            <w:u w:val="single"/>
          </w:rPr>
          <w:t>https://www.eiti.am/hy/%D5%86%D5%B8%D6%80%D5%B8%D6%82%D5%A9%D5%B5%D5%B8%D6%82%D5%B6%D5%B6%D5%A5%D6%80/2020/02/11/BO-register/81/</w:t>
        </w:r>
      </w:hyperlink>
    </w:p>
  </w:footnote>
  <w:footnote w:id="3">
    <w:p w:rsidR="00593845" w:rsidRDefault="00593845">
      <w:pPr>
        <w:pBdr>
          <w:top w:val="nil"/>
          <w:left w:val="nil"/>
          <w:bottom w:val="nil"/>
          <w:right w:val="nil"/>
          <w:between w:val="nil"/>
        </w:pBdr>
        <w:spacing w:after="0" w:line="240" w:lineRule="auto"/>
        <w:rPr>
          <w:color w:val="000000"/>
          <w:sz w:val="20"/>
          <w:szCs w:val="20"/>
        </w:rPr>
      </w:pPr>
      <w:r>
        <w:rPr>
          <w:rStyle w:val="FootnoteReference"/>
        </w:rPr>
        <w:footnoteRef/>
      </w:r>
      <w:hyperlink r:id="rId3">
        <w:r>
          <w:rPr>
            <w:color w:val="0000FF"/>
            <w:sz w:val="18"/>
            <w:szCs w:val="18"/>
            <w:u w:val="single"/>
          </w:rPr>
          <w:t>https://www.eiti.am/hy/%D5%86%D5%B8%D6%80%D5%B8%D6%82%D5%A9%D5%B5%D5%B8%D6%82%D5%B6%D5%B6%D5%A5%D6%80/2020/03/26/beneficial-owners-data-subject-to-publication/83/</w:t>
        </w:r>
      </w:hyperlink>
    </w:p>
  </w:footnote>
  <w:footnote w:id="4">
    <w:p w:rsidR="00593845" w:rsidRDefault="00593845">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rPr>
          <w:color w:val="000000"/>
          <w:sz w:val="20"/>
          <w:szCs w:val="20"/>
        </w:rPr>
        <w:t xml:space="preserve"> </w:t>
      </w:r>
      <w:hyperlink r:id="rId4">
        <w:r>
          <w:rPr>
            <w:color w:val="0000FF"/>
            <w:sz w:val="20"/>
            <w:szCs w:val="20"/>
            <w:u w:val="single"/>
          </w:rPr>
          <w:t>http://mtad.am/hy/news/item/2020/02/14/mtad14.02/</w:t>
        </w:r>
      </w:hyperlink>
    </w:p>
  </w:footnote>
  <w:footnote w:id="5">
    <w:p w:rsidR="00593845" w:rsidRDefault="00593845">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rPr>
          <w:color w:val="000000"/>
          <w:sz w:val="20"/>
          <w:szCs w:val="20"/>
        </w:rPr>
        <w:t xml:space="preserve"> </w:t>
      </w:r>
      <w:hyperlink r:id="rId5">
        <w:r>
          <w:rPr>
            <w:color w:val="0000FF"/>
            <w:sz w:val="20"/>
            <w:szCs w:val="20"/>
            <w:u w:val="single"/>
          </w:rPr>
          <w:t>https://reports.eiti.am/hy/graphics/</w:t>
        </w:r>
      </w:hyperlink>
    </w:p>
  </w:footnote>
  <w:footnote w:id="6">
    <w:p w:rsidR="00593845" w:rsidRDefault="00593845">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hyperlink r:id="rId6">
        <w:r>
          <w:rPr>
            <w:rFonts w:ascii="GHEA Grapalat" w:eastAsia="GHEA Grapalat" w:hAnsi="GHEA Grapalat" w:cs="GHEA Grapalat"/>
            <w:color w:val="0000FF"/>
            <w:sz w:val="16"/>
            <w:szCs w:val="16"/>
            <w:u w:val="single"/>
          </w:rPr>
          <w:t>https://www.eiti.am/hy/%D5%86%D5%B8%D6%80%D5%B8%D6%82%D5%A9%D5%B5%D5%B8%D6%82%D5%B6%D5%B6%D5%A5%D6%80</w:t>
        </w:r>
      </w:hyperlink>
    </w:p>
  </w:footnote>
  <w:footnote w:id="7">
    <w:p w:rsidR="00593845" w:rsidRDefault="00593845">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w:t>
      </w:r>
      <w:hyperlink r:id="rId7">
        <w:r>
          <w:rPr>
            <w:rFonts w:ascii="GHEA Grapalat" w:eastAsia="GHEA Grapalat" w:hAnsi="GHEA Grapalat" w:cs="GHEA Grapalat"/>
            <w:color w:val="0000FF"/>
            <w:sz w:val="16"/>
            <w:szCs w:val="16"/>
            <w:u w:val="single"/>
          </w:rPr>
          <w:t>https://www.facebook.com/EITIArmenia/</w:t>
        </w:r>
      </w:hyperlink>
    </w:p>
  </w:footnote>
  <w:footnote w:id="8">
    <w:p w:rsidR="00593845" w:rsidRDefault="00593845">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w:t>
      </w:r>
      <w:hyperlink r:id="rId8">
        <w:r>
          <w:rPr>
            <w:rFonts w:ascii="GHEA Grapalat" w:eastAsia="GHEA Grapalat" w:hAnsi="GHEA Grapalat" w:cs="GHEA Grapalat"/>
            <w:color w:val="0000FF"/>
            <w:sz w:val="16"/>
            <w:szCs w:val="16"/>
            <w:u w:val="single"/>
          </w:rPr>
          <w:t>https://www.youtube.com/channel/UCx_9yOLmQCj_rwy2wYgRh6A</w:t>
        </w:r>
      </w:hyperlink>
    </w:p>
  </w:footnote>
  <w:footnote w:id="9">
    <w:p w:rsidR="00593845" w:rsidRDefault="00593845">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w:t>
      </w:r>
      <w:hyperlink r:id="rId9">
        <w:r>
          <w:rPr>
            <w:rFonts w:ascii="GHEA Grapalat" w:eastAsia="GHEA Grapalat" w:hAnsi="GHEA Grapalat" w:cs="GHEA Grapalat"/>
            <w:color w:val="0000FF"/>
            <w:sz w:val="16"/>
            <w:szCs w:val="16"/>
            <w:u w:val="single"/>
          </w:rPr>
          <w:t>https://twitter.com/EITI_Armenia</w:t>
        </w:r>
      </w:hyperlink>
      <w:r>
        <w:rPr>
          <w:rFonts w:ascii="GHEA Grapalat" w:eastAsia="GHEA Grapalat" w:hAnsi="GHEA Grapalat" w:cs="GHEA Grapalat"/>
          <w:color w:val="000000"/>
          <w:sz w:val="16"/>
          <w:szCs w:val="16"/>
        </w:rPr>
        <w:t xml:space="preserve"> </w:t>
      </w:r>
    </w:p>
  </w:footnote>
  <w:footnote w:id="10">
    <w:p w:rsidR="00593845" w:rsidRDefault="00593845">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hyperlink r:id="rId10">
        <w:r>
          <w:rPr>
            <w:color w:val="0000FF"/>
            <w:sz w:val="20"/>
            <w:szCs w:val="20"/>
            <w:u w:val="single"/>
          </w:rPr>
          <w:t>https://www.eiti.am/hy/%D5%86%D5%B8%D6%80%D5%B8%D6%82%D5%A9%D5%B5%D5%B8%D6%82%D5%B6%D5%B6%D5%A5%D6%80/2020/03/09/eiti-fiscal-regime-training-6-8-march-2020/82/</w:t>
        </w:r>
      </w:hyperlink>
    </w:p>
  </w:footnote>
  <w:footnote w:id="11">
    <w:p w:rsidR="00593845" w:rsidRDefault="00593845">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w:t>
      </w:r>
      <w:hyperlink r:id="rId11">
        <w:r>
          <w:rPr>
            <w:color w:val="0000FF"/>
            <w:sz w:val="18"/>
            <w:szCs w:val="18"/>
            <w:u w:val="single"/>
          </w:rPr>
          <w:t>https://www.arlis.am/DocumentView.aspx?DocID=138750</w:t>
        </w:r>
      </w:hyperlink>
    </w:p>
  </w:footnote>
  <w:footnote w:id="12">
    <w:p w:rsidR="00593845" w:rsidRDefault="00593845">
      <w:pPr>
        <w:pBdr>
          <w:top w:val="nil"/>
          <w:left w:val="nil"/>
          <w:bottom w:val="nil"/>
          <w:right w:val="nil"/>
          <w:between w:val="nil"/>
        </w:pBdr>
        <w:spacing w:after="0" w:line="240" w:lineRule="auto"/>
        <w:rPr>
          <w:color w:val="000000"/>
          <w:sz w:val="18"/>
          <w:szCs w:val="18"/>
        </w:rPr>
      </w:pPr>
      <w:r>
        <w:rPr>
          <w:rStyle w:val="FootnoteReference"/>
        </w:rPr>
        <w:footnoteRef/>
      </w:r>
      <w:hyperlink r:id="rId12">
        <w:r>
          <w:rPr>
            <w:color w:val="0000FF"/>
            <w:sz w:val="18"/>
            <w:szCs w:val="18"/>
            <w:u w:val="single"/>
          </w:rPr>
          <w:t>https://www.eiti.am/hy/%D5%86%D5%B8%D6%80%D5%B8%D6%82%D5%A9%D5%B5%D5%B8%D6%82%D5%B6%D5%B6%D5%A5%D6%80/2020/02/11/BO-register/81/</w:t>
        </w:r>
      </w:hyperlink>
    </w:p>
  </w:footnote>
  <w:footnote w:id="13">
    <w:p w:rsidR="00593845" w:rsidRDefault="00593845">
      <w:pPr>
        <w:pBdr>
          <w:top w:val="nil"/>
          <w:left w:val="nil"/>
          <w:bottom w:val="nil"/>
          <w:right w:val="nil"/>
          <w:between w:val="nil"/>
        </w:pBdr>
        <w:spacing w:after="0" w:line="240" w:lineRule="auto"/>
        <w:rPr>
          <w:color w:val="000000"/>
          <w:sz w:val="20"/>
          <w:szCs w:val="20"/>
        </w:rPr>
      </w:pPr>
      <w:r>
        <w:rPr>
          <w:rStyle w:val="FootnoteReference"/>
        </w:rPr>
        <w:footnoteRef/>
      </w:r>
      <w:hyperlink r:id="rId13">
        <w:r>
          <w:rPr>
            <w:color w:val="0000FF"/>
            <w:sz w:val="18"/>
            <w:szCs w:val="18"/>
            <w:u w:val="single"/>
          </w:rPr>
          <w:t>https://www.eiti.am/hy/%D5%86%D5%B8%D6%80%D5%B8%D6%82%D5%A9%D5%B5%D5%B8%D6%82%D5%B6%D5%B6%D5%A5%D6%80/2020/03/26/beneficial-owners-data-subject-to-publication/83/</w:t>
        </w:r>
      </w:hyperlink>
    </w:p>
  </w:footnote>
  <w:footnote w:id="14">
    <w:p w:rsidR="00593845" w:rsidRDefault="00593845">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w:t>
      </w:r>
      <w:hyperlink r:id="rId14">
        <w:r>
          <w:rPr>
            <w:color w:val="0000FF"/>
            <w:sz w:val="18"/>
            <w:szCs w:val="18"/>
            <w:u w:val="single"/>
          </w:rPr>
          <w:t>http://mtad.am/hy/news/item/2020/01/29/mtad29.01/</w:t>
        </w:r>
      </w:hyperlink>
    </w:p>
  </w:footnote>
  <w:footnote w:id="15">
    <w:p w:rsidR="00593845" w:rsidRDefault="00593845">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rPr>
          <w:color w:val="000000"/>
          <w:sz w:val="20"/>
          <w:szCs w:val="20"/>
        </w:rPr>
        <w:t xml:space="preserve"> </w:t>
      </w:r>
      <w:hyperlink r:id="rId15">
        <w:r>
          <w:rPr>
            <w:color w:val="0000FF"/>
            <w:sz w:val="20"/>
            <w:szCs w:val="20"/>
            <w:u w:val="single"/>
          </w:rPr>
          <w:t>http://mtad.am/hy/news/item/2020/02/14/mtad14.02/</w:t>
        </w:r>
      </w:hyperlink>
    </w:p>
  </w:footnote>
  <w:footnote w:id="16">
    <w:p w:rsidR="00593845" w:rsidRDefault="00593845">
      <w:p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Style w:val="FootnoteReference"/>
        </w:rPr>
        <w:footnoteRef/>
      </w:r>
      <w:hyperlink r:id="rId16">
        <w:r>
          <w:rPr>
            <w:color w:val="0000FF"/>
            <w:sz w:val="20"/>
            <w:szCs w:val="20"/>
            <w:u w:val="single"/>
          </w:rPr>
          <w:t>https://www.eiti.am/hy/%D4%B5%D5%BC%D5%A1%D5%B4%D5%BD%D5%B5%D5%A1%D5%AF%D5%A1%D5%B5%D5%AB%D5%B6-%D5%BF%D5%A1%D6%80%D5%A5%D5%AF%D5%A1%D5%B6-%D5%B0%D5%A1%D5%B7%D5%BE%D5%A5%D5%BF%D5%BE%D5%B8%D6%82%D5%A9%D5%B5%D5%B8%D6%82%D5%B6%D5%B6%D5%A5%D6%80</w:t>
        </w:r>
      </w:hyperlink>
    </w:p>
  </w:footnote>
  <w:footnote w:id="17">
    <w:p w:rsidR="00593845" w:rsidRDefault="00593845">
      <w:pPr>
        <w:pBdr>
          <w:top w:val="nil"/>
          <w:left w:val="nil"/>
          <w:bottom w:val="nil"/>
          <w:right w:val="nil"/>
          <w:between w:val="nil"/>
        </w:pBdr>
        <w:spacing w:after="0" w:line="240" w:lineRule="auto"/>
        <w:rPr>
          <w:rFonts w:ascii="Arian AMU" w:eastAsia="Arian AMU" w:hAnsi="Arian AMU" w:cs="Arian AMU"/>
          <w:color w:val="000000"/>
          <w:sz w:val="16"/>
          <w:szCs w:val="16"/>
        </w:rPr>
      </w:pPr>
      <w:r>
        <w:rPr>
          <w:rStyle w:val="FootnoteReference"/>
        </w:rPr>
        <w:footnoteRef/>
      </w:r>
      <w:r>
        <w:rPr>
          <w:rFonts w:ascii="Arian AMU" w:eastAsia="Arian AMU" w:hAnsi="Arian AMU" w:cs="Arian AMU"/>
          <w:color w:val="000000"/>
          <w:sz w:val="16"/>
          <w:szCs w:val="16"/>
        </w:rPr>
        <w:t xml:space="preserve"> Տեղեկատվությունը տրամադրվել է Թրանսփարենսի ինտերնեշնլ հակակոռուպցիոն կենտրոնի կողմից</w:t>
      </w:r>
    </w:p>
  </w:footnote>
  <w:footnote w:id="18">
    <w:p w:rsidR="00593845" w:rsidRDefault="00593845">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7">
        <w:r>
          <w:rPr>
            <w:rFonts w:ascii="Arial" w:eastAsia="Arial" w:hAnsi="Arial" w:cs="Arial"/>
            <w:color w:val="1155CC"/>
            <w:sz w:val="20"/>
            <w:szCs w:val="20"/>
            <w:highlight w:val="white"/>
            <w:u w:val="single"/>
          </w:rPr>
          <w:t>https://www.youtube.com/playlist?list=PLcNfo5oEeefkG2hh3HFc9iV9KDnyLka35</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45" w:rsidRDefault="00593845">
    <w:pPr>
      <w:spacing w:after="0"/>
      <w:jc w:val="center"/>
      <w:rPr>
        <w:rFonts w:ascii="GHEA Grapalat" w:eastAsia="GHEA Grapalat" w:hAnsi="GHEA Grapalat" w:cs="GHEA Grapalat"/>
        <w:color w:val="6076B4"/>
        <w:sz w:val="18"/>
        <w:szCs w:val="18"/>
      </w:rPr>
    </w:pPr>
    <w:r>
      <w:rPr>
        <w:rFonts w:ascii="GHEA Grapalat" w:eastAsia="GHEA Grapalat" w:hAnsi="GHEA Grapalat" w:cs="GHEA Grapalat"/>
        <w:color w:val="6076B4"/>
        <w:sz w:val="18"/>
        <w:szCs w:val="18"/>
      </w:rPr>
      <w:t>ՀԱՅԱՍՏԱՆԻ ՀԱՆՐԱՊԵՏՈՒԹՅԱՆ ԱՐԴՅՈՒՆԱՀԱՆՈՂ ՃՅՈՒՂԵՐԻ ԹԱՓԱՆՑԻԿՈՒԹՅԱՆ ՆԱԽԱՁԵՌՆՈՒԹՅԱՆ ՆԵՐԴՐՄԱՆ ԱՇԽԱՏԱՆՔՆԵՐԻ ԵՌԱՄՍՅԱԿԱՅԻՆ ՀԱՇՎԵՏՎՈՒԹՅՈՒՆ,</w:t>
    </w:r>
  </w:p>
  <w:p w:rsidR="00593845" w:rsidRDefault="00593845">
    <w:pPr>
      <w:spacing w:after="0"/>
      <w:jc w:val="center"/>
      <w:rPr>
        <w:rFonts w:ascii="GHEA Grapalat" w:eastAsia="GHEA Grapalat" w:hAnsi="GHEA Grapalat" w:cs="GHEA Grapalat"/>
        <w:color w:val="E4E9EF"/>
        <w:sz w:val="18"/>
        <w:szCs w:val="18"/>
      </w:rPr>
    </w:pPr>
    <w:r>
      <w:rPr>
        <w:rFonts w:ascii="GHEA Grapalat" w:eastAsia="GHEA Grapalat" w:hAnsi="GHEA Grapalat" w:cs="GHEA Grapalat"/>
        <w:color w:val="6076B4"/>
        <w:sz w:val="18"/>
        <w:szCs w:val="18"/>
      </w:rPr>
      <w:t>ՀՈՒՆՎԱՐ-ՄԱՐՏ, 2020 ԹՎԱԿԱՆ</w:t>
    </w:r>
  </w:p>
  <w:p w:rsidR="00593845" w:rsidRDefault="00593845">
    <w:pPr>
      <w:jc w:val="center"/>
      <w:rPr>
        <w:color w:val="6076B4"/>
      </w:rPr>
    </w:pPr>
    <w:r>
      <w:rPr>
        <w:color w:val="6076B4"/>
      </w:rPr>
      <w:t>∙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1756"/>
    <w:multiLevelType w:val="multilevel"/>
    <w:tmpl w:val="E84AF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EC17071"/>
    <w:multiLevelType w:val="multilevel"/>
    <w:tmpl w:val="E4D09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976A59"/>
    <w:multiLevelType w:val="multilevel"/>
    <w:tmpl w:val="46FCA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31416E3"/>
    <w:multiLevelType w:val="multilevel"/>
    <w:tmpl w:val="7C8A5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3B"/>
    <w:rsid w:val="000D72A4"/>
    <w:rsid w:val="004B1B78"/>
    <w:rsid w:val="00593845"/>
    <w:rsid w:val="007956D2"/>
    <w:rsid w:val="0091423B"/>
    <w:rsid w:val="009575E2"/>
    <w:rsid w:val="00C139C5"/>
    <w:rsid w:val="00E957A5"/>
    <w:rsid w:val="00EA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67B03-B9EA-D44E-B242-916F657D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94"/>
  </w:style>
  <w:style w:type="paragraph" w:styleId="Heading1">
    <w:name w:val="heading 1"/>
    <w:basedOn w:val="Normal"/>
    <w:next w:val="Normal"/>
    <w:link w:val="Heading1Char"/>
    <w:uiPriority w:val="9"/>
    <w:qFormat/>
    <w:rsid w:val="00ED72F8"/>
    <w:pPr>
      <w:keepNext/>
      <w:keepLines/>
      <w:spacing w:before="360" w:after="0" w:line="240" w:lineRule="auto"/>
      <w:outlineLvl w:val="0"/>
    </w:pPr>
    <w:rPr>
      <w:rFonts w:ascii="Century Gothic" w:eastAsia="HGGothicM" w:hAnsi="Century Gothic"/>
      <w:bCs/>
      <w:i/>
      <w:sz w:val="32"/>
      <w:szCs w:val="32"/>
    </w:rPr>
  </w:style>
  <w:style w:type="paragraph" w:styleId="Heading2">
    <w:name w:val="heading 2"/>
    <w:basedOn w:val="Normal"/>
    <w:next w:val="Normal"/>
    <w:link w:val="Heading2Char"/>
    <w:uiPriority w:val="9"/>
    <w:semiHidden/>
    <w:unhideWhenUsed/>
    <w:qFormat/>
    <w:rsid w:val="00ED72F8"/>
    <w:pPr>
      <w:keepNext/>
      <w:keepLines/>
      <w:spacing w:before="120" w:after="0" w:line="240" w:lineRule="auto"/>
      <w:outlineLvl w:val="1"/>
    </w:pPr>
    <w:rPr>
      <w:rFonts w:ascii="Century Gothic" w:eastAsia="HGGothicM" w:hAnsi="Century Gothic"/>
      <w:bCs/>
      <w:sz w:val="26"/>
      <w:szCs w:val="26"/>
    </w:rPr>
  </w:style>
  <w:style w:type="paragraph" w:styleId="Heading3">
    <w:name w:val="heading 3"/>
    <w:basedOn w:val="Normal"/>
    <w:next w:val="Normal"/>
    <w:link w:val="Heading3Char"/>
    <w:uiPriority w:val="9"/>
    <w:semiHidden/>
    <w:unhideWhenUsed/>
    <w:qFormat/>
    <w:rsid w:val="00ED72F8"/>
    <w:pPr>
      <w:keepNext/>
      <w:keepLines/>
      <w:spacing w:before="20" w:after="0" w:line="240" w:lineRule="auto"/>
      <w:outlineLvl w:val="2"/>
    </w:pPr>
    <w:rPr>
      <w:rFonts w:ascii="Century Gothic" w:eastAsia="HGGothicM" w:hAnsi="Century Gothic"/>
      <w:bCs/>
      <w:i/>
      <w:sz w:val="23"/>
      <w:szCs w:val="20"/>
    </w:rPr>
  </w:style>
  <w:style w:type="paragraph" w:styleId="Heading4">
    <w:name w:val="heading 4"/>
    <w:basedOn w:val="Normal"/>
    <w:next w:val="Normal"/>
    <w:link w:val="Heading4Char"/>
    <w:uiPriority w:val="9"/>
    <w:semiHidden/>
    <w:unhideWhenUsed/>
    <w:qFormat/>
    <w:rsid w:val="00ED72F8"/>
    <w:pPr>
      <w:keepNext/>
      <w:keepLines/>
      <w:spacing w:before="200" w:after="0" w:line="264" w:lineRule="auto"/>
      <w:outlineLvl w:val="3"/>
    </w:pPr>
    <w:rPr>
      <w:rFonts w:ascii="Century Gothic" w:eastAsia="HGGothicM" w:hAnsi="Century Gothic"/>
      <w:bCs/>
      <w:i/>
      <w:iCs/>
      <w:sz w:val="23"/>
      <w:szCs w:val="20"/>
    </w:rPr>
  </w:style>
  <w:style w:type="paragraph" w:styleId="Heading5">
    <w:name w:val="heading 5"/>
    <w:basedOn w:val="Normal"/>
    <w:next w:val="Normal"/>
    <w:link w:val="Heading5Char"/>
    <w:uiPriority w:val="9"/>
    <w:semiHidden/>
    <w:unhideWhenUsed/>
    <w:qFormat/>
    <w:rsid w:val="00ED72F8"/>
    <w:pPr>
      <w:keepNext/>
      <w:keepLines/>
      <w:spacing w:before="200" w:after="0" w:line="264" w:lineRule="auto"/>
      <w:outlineLvl w:val="4"/>
    </w:pPr>
    <w:rPr>
      <w:rFonts w:ascii="Century Gothic" w:eastAsia="HGGothicM" w:hAnsi="Century Gothic"/>
      <w:color w:val="000000"/>
      <w:sz w:val="20"/>
      <w:szCs w:val="20"/>
    </w:rPr>
  </w:style>
  <w:style w:type="paragraph" w:styleId="Heading6">
    <w:name w:val="heading 6"/>
    <w:basedOn w:val="Normal"/>
    <w:next w:val="Normal"/>
    <w:link w:val="Heading6Char"/>
    <w:uiPriority w:val="9"/>
    <w:semiHidden/>
    <w:unhideWhenUsed/>
    <w:qFormat/>
    <w:rsid w:val="00ED72F8"/>
    <w:pPr>
      <w:keepNext/>
      <w:keepLines/>
      <w:spacing w:before="200" w:after="0" w:line="264" w:lineRule="auto"/>
      <w:outlineLvl w:val="5"/>
    </w:pPr>
    <w:rPr>
      <w:rFonts w:ascii="Century Gothic" w:eastAsia="HGGothicM" w:hAnsi="Century Gothic"/>
      <w:i/>
      <w:iCs/>
      <w:color w:val="000000"/>
      <w:sz w:val="21"/>
      <w:szCs w:val="20"/>
    </w:rPr>
  </w:style>
  <w:style w:type="paragraph" w:styleId="Heading7">
    <w:name w:val="heading 7"/>
    <w:basedOn w:val="Normal"/>
    <w:next w:val="Normal"/>
    <w:link w:val="Heading7Char"/>
    <w:uiPriority w:val="99"/>
    <w:qFormat/>
    <w:rsid w:val="00ED72F8"/>
    <w:pPr>
      <w:keepNext/>
      <w:keepLines/>
      <w:spacing w:before="200" w:after="0" w:line="264" w:lineRule="auto"/>
      <w:outlineLvl w:val="6"/>
    </w:pPr>
    <w:rPr>
      <w:rFonts w:ascii="Century Gothic" w:eastAsia="HGGothicM" w:hAnsi="Century Gothic"/>
      <w:i/>
      <w:iCs/>
      <w:color w:val="000000"/>
      <w:sz w:val="21"/>
      <w:szCs w:val="20"/>
    </w:rPr>
  </w:style>
  <w:style w:type="paragraph" w:styleId="Heading8">
    <w:name w:val="heading 8"/>
    <w:basedOn w:val="Normal"/>
    <w:next w:val="Normal"/>
    <w:link w:val="Heading8Char"/>
    <w:uiPriority w:val="99"/>
    <w:qFormat/>
    <w:rsid w:val="00ED72F8"/>
    <w:pPr>
      <w:keepNext/>
      <w:keepLines/>
      <w:spacing w:before="200" w:after="0" w:line="264" w:lineRule="auto"/>
      <w:outlineLvl w:val="7"/>
    </w:pPr>
    <w:rPr>
      <w:rFonts w:ascii="Century Gothic" w:eastAsia="HGGothicM" w:hAnsi="Century Gothic"/>
      <w:color w:val="000000"/>
      <w:sz w:val="20"/>
      <w:szCs w:val="20"/>
    </w:rPr>
  </w:style>
  <w:style w:type="paragraph" w:styleId="Heading9">
    <w:name w:val="heading 9"/>
    <w:basedOn w:val="Normal"/>
    <w:next w:val="Normal"/>
    <w:link w:val="Heading9Char"/>
    <w:uiPriority w:val="99"/>
    <w:qFormat/>
    <w:rsid w:val="00ED72F8"/>
    <w:pPr>
      <w:keepNext/>
      <w:keepLines/>
      <w:spacing w:before="200" w:after="0" w:line="264" w:lineRule="auto"/>
      <w:outlineLvl w:val="8"/>
    </w:pPr>
    <w:rPr>
      <w:rFonts w:ascii="Century Gothic" w:eastAsia="HGGothicM" w:hAnsi="Century Gothic"/>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72F8"/>
    <w:pPr>
      <w:spacing w:after="300" w:line="240" w:lineRule="auto"/>
      <w:contextualSpacing/>
    </w:pPr>
    <w:rPr>
      <w:rFonts w:ascii="Century Gothic" w:eastAsia="HGGothicM" w:hAnsi="Century Gothic"/>
      <w:spacing w:val="5"/>
      <w:kern w:val="28"/>
      <w:sz w:val="56"/>
      <w:szCs w:val="56"/>
    </w:rPr>
  </w:style>
  <w:style w:type="character" w:customStyle="1" w:styleId="Heading1Char">
    <w:name w:val="Heading 1 Char"/>
    <w:link w:val="Heading1"/>
    <w:uiPriority w:val="9"/>
    <w:locked/>
    <w:rsid w:val="00ED72F8"/>
    <w:rPr>
      <w:rFonts w:ascii="Century Gothic" w:eastAsia="HGGothicM" w:hAnsi="Century Gothic" w:cs="Times New Roman"/>
      <w:i/>
      <w:color w:val="auto"/>
      <w:sz w:val="32"/>
    </w:rPr>
  </w:style>
  <w:style w:type="character" w:customStyle="1" w:styleId="Heading2Char">
    <w:name w:val="Heading 2 Char"/>
    <w:link w:val="Heading2"/>
    <w:uiPriority w:val="9"/>
    <w:locked/>
    <w:rsid w:val="00ED72F8"/>
    <w:rPr>
      <w:rFonts w:ascii="Century Gothic" w:eastAsia="HGGothicM" w:hAnsi="Century Gothic" w:cs="Times New Roman"/>
      <w:color w:val="auto"/>
      <w:sz w:val="26"/>
    </w:rPr>
  </w:style>
  <w:style w:type="character" w:customStyle="1" w:styleId="Heading3Char">
    <w:name w:val="Heading 3 Char"/>
    <w:link w:val="Heading3"/>
    <w:uiPriority w:val="99"/>
    <w:locked/>
    <w:rsid w:val="00ED72F8"/>
    <w:rPr>
      <w:rFonts w:ascii="Century Gothic" w:eastAsia="HGGothicM" w:hAnsi="Century Gothic" w:cs="Times New Roman"/>
      <w:i/>
      <w:color w:val="auto"/>
      <w:sz w:val="23"/>
    </w:rPr>
  </w:style>
  <w:style w:type="character" w:customStyle="1" w:styleId="Heading4Char">
    <w:name w:val="Heading 4 Char"/>
    <w:link w:val="Heading4"/>
    <w:uiPriority w:val="99"/>
    <w:semiHidden/>
    <w:locked/>
    <w:rsid w:val="00ED72F8"/>
    <w:rPr>
      <w:rFonts w:ascii="Century Gothic" w:eastAsia="HGGothicM" w:hAnsi="Century Gothic" w:cs="Times New Roman"/>
      <w:i/>
      <w:color w:val="auto"/>
      <w:sz w:val="23"/>
    </w:rPr>
  </w:style>
  <w:style w:type="character" w:customStyle="1" w:styleId="Heading5Char">
    <w:name w:val="Heading 5 Char"/>
    <w:link w:val="Heading5"/>
    <w:uiPriority w:val="99"/>
    <w:semiHidden/>
    <w:locked/>
    <w:rsid w:val="00ED72F8"/>
    <w:rPr>
      <w:rFonts w:ascii="Century Gothic" w:eastAsia="HGGothicM" w:hAnsi="Century Gothic" w:cs="Times New Roman"/>
      <w:color w:val="000000"/>
    </w:rPr>
  </w:style>
  <w:style w:type="character" w:customStyle="1" w:styleId="Heading6Char">
    <w:name w:val="Heading 6 Char"/>
    <w:link w:val="Heading6"/>
    <w:uiPriority w:val="99"/>
    <w:semiHidden/>
    <w:locked/>
    <w:rsid w:val="00ED72F8"/>
    <w:rPr>
      <w:rFonts w:ascii="Century Gothic" w:eastAsia="HGGothicM" w:hAnsi="Century Gothic" w:cs="Times New Roman"/>
      <w:i/>
      <w:color w:val="000000"/>
      <w:sz w:val="21"/>
    </w:rPr>
  </w:style>
  <w:style w:type="character" w:customStyle="1" w:styleId="Heading7Char">
    <w:name w:val="Heading 7 Char"/>
    <w:link w:val="Heading7"/>
    <w:uiPriority w:val="99"/>
    <w:semiHidden/>
    <w:locked/>
    <w:rsid w:val="00ED72F8"/>
    <w:rPr>
      <w:rFonts w:ascii="Century Gothic" w:eastAsia="HGGothicM" w:hAnsi="Century Gothic" w:cs="Times New Roman"/>
      <w:i/>
      <w:color w:val="000000"/>
      <w:sz w:val="21"/>
    </w:rPr>
  </w:style>
  <w:style w:type="character" w:customStyle="1" w:styleId="Heading8Char">
    <w:name w:val="Heading 8 Char"/>
    <w:link w:val="Heading8"/>
    <w:uiPriority w:val="99"/>
    <w:semiHidden/>
    <w:locked/>
    <w:rsid w:val="00ED72F8"/>
    <w:rPr>
      <w:rFonts w:ascii="Century Gothic" w:eastAsia="HGGothicM" w:hAnsi="Century Gothic" w:cs="Times New Roman"/>
      <w:color w:val="000000"/>
      <w:sz w:val="20"/>
    </w:rPr>
  </w:style>
  <w:style w:type="character" w:customStyle="1" w:styleId="Heading9Char">
    <w:name w:val="Heading 9 Char"/>
    <w:link w:val="Heading9"/>
    <w:uiPriority w:val="99"/>
    <w:semiHidden/>
    <w:locked/>
    <w:rsid w:val="00ED72F8"/>
    <w:rPr>
      <w:rFonts w:ascii="Century Gothic" w:eastAsia="HGGothicM" w:hAnsi="Century Gothic" w:cs="Times New Roman"/>
      <w:i/>
      <w:color w:val="000000"/>
      <w:sz w:val="20"/>
    </w:rPr>
  </w:style>
  <w:style w:type="paragraph" w:styleId="BalloonText">
    <w:name w:val="Balloon Text"/>
    <w:basedOn w:val="Normal"/>
    <w:link w:val="BalloonTextChar"/>
    <w:uiPriority w:val="99"/>
    <w:semiHidden/>
    <w:rsid w:val="00ED72F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D72F8"/>
    <w:rPr>
      <w:rFonts w:ascii="Tahoma" w:eastAsia="HGSMinchoE" w:hAnsi="Tahoma" w:cs="Times New Roman"/>
      <w:sz w:val="16"/>
    </w:rPr>
  </w:style>
  <w:style w:type="character" w:customStyle="1" w:styleId="TitleChar">
    <w:name w:val="Title Char"/>
    <w:link w:val="Title"/>
    <w:uiPriority w:val="99"/>
    <w:locked/>
    <w:rsid w:val="00ED72F8"/>
    <w:rPr>
      <w:rFonts w:ascii="Century Gothic" w:eastAsia="HGGothicM" w:hAnsi="Century Gothic" w:cs="Times New Roman"/>
      <w:color w:val="auto"/>
      <w:spacing w:val="5"/>
      <w:kern w:val="28"/>
      <w:sz w:val="5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link w:val="Subtitle"/>
    <w:uiPriority w:val="99"/>
    <w:locked/>
    <w:rsid w:val="00ED72F8"/>
    <w:rPr>
      <w:rFonts w:eastAsia="HGGothicM" w:cs="Times New Roman"/>
      <w:color w:val="auto"/>
      <w:spacing w:val="15"/>
      <w:sz w:val="24"/>
    </w:rPr>
  </w:style>
  <w:style w:type="paragraph" w:styleId="Header">
    <w:name w:val="header"/>
    <w:basedOn w:val="Normal"/>
    <w:link w:val="HeaderChar"/>
    <w:uiPriority w:val="99"/>
    <w:rsid w:val="00ED72F8"/>
    <w:pPr>
      <w:tabs>
        <w:tab w:val="center" w:pos="4320"/>
        <w:tab w:val="right" w:pos="8640"/>
      </w:tabs>
    </w:pPr>
    <w:rPr>
      <w:sz w:val="20"/>
      <w:szCs w:val="20"/>
    </w:rPr>
  </w:style>
  <w:style w:type="character" w:customStyle="1" w:styleId="HeaderChar">
    <w:name w:val="Header Char"/>
    <w:link w:val="Header"/>
    <w:uiPriority w:val="99"/>
    <w:locked/>
    <w:rsid w:val="00ED72F8"/>
    <w:rPr>
      <w:rFonts w:eastAsia="HGSMinchoE" w:cs="Times New Roman"/>
    </w:rPr>
  </w:style>
  <w:style w:type="paragraph" w:styleId="NoSpacing">
    <w:name w:val="No Spacing"/>
    <w:link w:val="NoSpacingChar"/>
    <w:uiPriority w:val="99"/>
    <w:qFormat/>
    <w:rsid w:val="00ED72F8"/>
  </w:style>
  <w:style w:type="character" w:customStyle="1" w:styleId="NoSpacingChar">
    <w:name w:val="No Spacing Char"/>
    <w:link w:val="NoSpacing"/>
    <w:uiPriority w:val="99"/>
    <w:locked/>
    <w:rsid w:val="00ED72F8"/>
    <w:rPr>
      <w:sz w:val="22"/>
      <w:lang w:val="en-US" w:eastAsia="en-US"/>
    </w:rPr>
  </w:style>
  <w:style w:type="paragraph" w:styleId="Caption">
    <w:name w:val="caption"/>
    <w:basedOn w:val="Normal"/>
    <w:next w:val="Normal"/>
    <w:uiPriority w:val="99"/>
    <w:qFormat/>
    <w:rsid w:val="00ED72F8"/>
    <w:pPr>
      <w:spacing w:line="240" w:lineRule="auto"/>
    </w:pPr>
    <w:rPr>
      <w:b/>
      <w:bCs/>
      <w:color w:val="2F5897"/>
      <w:sz w:val="18"/>
      <w:szCs w:val="18"/>
    </w:rPr>
  </w:style>
  <w:style w:type="character" w:styleId="Strong">
    <w:name w:val="Strong"/>
    <w:uiPriority w:val="22"/>
    <w:qFormat/>
    <w:rsid w:val="00ED72F8"/>
    <w:rPr>
      <w:rFonts w:cs="Times New Roman"/>
      <w:b/>
    </w:rPr>
  </w:style>
  <w:style w:type="character" w:styleId="Emphasis">
    <w:name w:val="Emphasis"/>
    <w:uiPriority w:val="20"/>
    <w:qFormat/>
    <w:rsid w:val="00ED72F8"/>
    <w:rPr>
      <w:rFonts w:cs="Times New Roman"/>
      <w:i/>
      <w:color w:val="auto"/>
    </w:rPr>
  </w:style>
  <w:style w:type="paragraph" w:styleId="ListParagraph">
    <w:name w:val="List Paragraph"/>
    <w:aliases w:val="List Paragraph (numbered (a)),Bullets,Liste 1,List Paragraph1,References,Numbered List Paragraph,List Bullet Mary,Medium Grid 1 - Accent 21,Colorful List - Accent 11,ReferencesCxSpLast,List Paragraph nowy,Texte Général,Paragraphe  revu,b1"/>
    <w:basedOn w:val="Normal"/>
    <w:link w:val="ListParagraphChar"/>
    <w:uiPriority w:val="34"/>
    <w:qFormat/>
    <w:rsid w:val="00ED72F8"/>
    <w:pPr>
      <w:spacing w:after="160" w:line="240" w:lineRule="auto"/>
      <w:ind w:left="1008" w:hanging="288"/>
      <w:contextualSpacing/>
    </w:pPr>
    <w:rPr>
      <w:szCs w:val="20"/>
    </w:rPr>
  </w:style>
  <w:style w:type="paragraph" w:styleId="Quote">
    <w:name w:val="Quote"/>
    <w:basedOn w:val="Normal"/>
    <w:next w:val="Normal"/>
    <w:link w:val="QuoteChar"/>
    <w:uiPriority w:val="99"/>
    <w:qFormat/>
    <w:rsid w:val="00ED72F8"/>
    <w:pPr>
      <w:spacing w:before="160" w:after="160" w:line="300" w:lineRule="auto"/>
      <w:ind w:left="144" w:right="144"/>
      <w:jc w:val="center"/>
    </w:pPr>
    <w:rPr>
      <w:rFonts w:ascii="Century Gothic" w:hAnsi="Century Gothic"/>
      <w:i/>
      <w:iCs/>
      <w:sz w:val="24"/>
      <w:szCs w:val="20"/>
      <w:lang w:bidi="hi-IN"/>
    </w:rPr>
  </w:style>
  <w:style w:type="character" w:customStyle="1" w:styleId="QuoteChar">
    <w:name w:val="Quote Char"/>
    <w:link w:val="Quote"/>
    <w:uiPriority w:val="99"/>
    <w:locked/>
    <w:rsid w:val="00ED72F8"/>
    <w:rPr>
      <w:rFonts w:ascii="Century Gothic" w:hAnsi="Century Gothic" w:cs="Times New Roman"/>
      <w:i/>
      <w:color w:val="auto"/>
      <w:sz w:val="24"/>
    </w:rPr>
  </w:style>
  <w:style w:type="paragraph" w:styleId="IntenseQuote">
    <w:name w:val="Intense Quote"/>
    <w:basedOn w:val="Normal"/>
    <w:next w:val="Normal"/>
    <w:link w:val="IntenseQuoteChar"/>
    <w:uiPriority w:val="99"/>
    <w:qFormat/>
    <w:rsid w:val="00ED72F8"/>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szCs w:val="20"/>
      <w:lang w:bidi="hi-IN"/>
    </w:rPr>
  </w:style>
  <w:style w:type="character" w:customStyle="1" w:styleId="IntenseQuoteChar">
    <w:name w:val="Intense Quote Char"/>
    <w:link w:val="IntenseQuote"/>
    <w:uiPriority w:val="99"/>
    <w:locked/>
    <w:rsid w:val="00ED72F8"/>
    <w:rPr>
      <w:rFonts w:ascii="Century Gothic" w:eastAsia="HGGothicM" w:hAnsi="Century Gothic" w:cs="Times New Roman"/>
      <w:i/>
      <w:color w:val="000000"/>
      <w:sz w:val="24"/>
      <w:shd w:val="clear" w:color="auto" w:fill="6076B4"/>
    </w:rPr>
  </w:style>
  <w:style w:type="character" w:styleId="SubtleEmphasis">
    <w:name w:val="Subtle Emphasis"/>
    <w:uiPriority w:val="99"/>
    <w:qFormat/>
    <w:rsid w:val="00ED72F8"/>
    <w:rPr>
      <w:rFonts w:cs="Times New Roman"/>
      <w:i/>
      <w:color w:val="auto"/>
    </w:rPr>
  </w:style>
  <w:style w:type="character" w:styleId="IntenseEmphasis">
    <w:name w:val="Intense Emphasis"/>
    <w:uiPriority w:val="99"/>
    <w:qFormat/>
    <w:rsid w:val="00ED72F8"/>
    <w:rPr>
      <w:rFonts w:cs="Times New Roman"/>
      <w:b/>
      <w:i/>
      <w:color w:val="auto"/>
    </w:rPr>
  </w:style>
  <w:style w:type="character" w:styleId="SubtleReference">
    <w:name w:val="Subtle Reference"/>
    <w:uiPriority w:val="99"/>
    <w:qFormat/>
    <w:rsid w:val="00ED72F8"/>
    <w:rPr>
      <w:rFonts w:cs="Times New Roman"/>
      <w:smallCaps/>
      <w:color w:val="auto"/>
      <w:u w:val="single"/>
    </w:rPr>
  </w:style>
  <w:style w:type="character" w:styleId="IntenseReference">
    <w:name w:val="Intense Reference"/>
    <w:uiPriority w:val="99"/>
    <w:qFormat/>
    <w:rsid w:val="00ED72F8"/>
    <w:rPr>
      <w:rFonts w:cs="Times New Roman"/>
      <w:b/>
      <w:color w:val="auto"/>
      <w:spacing w:val="5"/>
      <w:u w:val="single"/>
    </w:rPr>
  </w:style>
  <w:style w:type="character" w:styleId="BookTitle">
    <w:name w:val="Book Title"/>
    <w:uiPriority w:val="99"/>
    <w:qFormat/>
    <w:rsid w:val="00ED72F8"/>
    <w:rPr>
      <w:rFonts w:cs="Times New Roman"/>
      <w:b/>
      <w:smallCaps/>
      <w:spacing w:val="10"/>
    </w:rPr>
  </w:style>
  <w:style w:type="paragraph" w:styleId="TOCHeading">
    <w:name w:val="TOC Heading"/>
    <w:basedOn w:val="Heading1"/>
    <w:next w:val="Normal"/>
    <w:uiPriority w:val="99"/>
    <w:qFormat/>
    <w:rsid w:val="00ED72F8"/>
    <w:pPr>
      <w:spacing w:before="480" w:line="276" w:lineRule="auto"/>
      <w:outlineLvl w:val="9"/>
    </w:pPr>
    <w:rPr>
      <w:b/>
      <w:i w:val="0"/>
      <w:sz w:val="28"/>
      <w:szCs w:val="28"/>
    </w:rPr>
  </w:style>
  <w:style w:type="character" w:styleId="PlaceholderText">
    <w:name w:val="Placeholder Text"/>
    <w:uiPriority w:val="99"/>
    <w:semiHidden/>
    <w:rsid w:val="00ED72F8"/>
    <w:rPr>
      <w:rFonts w:cs="Times New Roman"/>
      <w:color w:val="808080"/>
    </w:rPr>
  </w:style>
  <w:style w:type="paragraph" w:styleId="Footer">
    <w:name w:val="footer"/>
    <w:basedOn w:val="Normal"/>
    <w:link w:val="FooterChar"/>
    <w:uiPriority w:val="99"/>
    <w:rsid w:val="00ED72F8"/>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ED72F8"/>
    <w:rPr>
      <w:rFonts w:cs="Times New Roman"/>
    </w:rPr>
  </w:style>
  <w:style w:type="character" w:customStyle="1" w:styleId="apple-converted-space">
    <w:name w:val="apple-converted-space"/>
    <w:uiPriority w:val="99"/>
    <w:rsid w:val="00F458FF"/>
  </w:style>
  <w:style w:type="character" w:styleId="Hyperlink">
    <w:name w:val="Hyperlink"/>
    <w:uiPriority w:val="99"/>
    <w:rsid w:val="00F458FF"/>
    <w:rPr>
      <w:rFonts w:cs="Times New Roman"/>
      <w:color w:val="0000FF"/>
      <w:u w:val="singl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rsid w:val="00CA1BF4"/>
    <w:pPr>
      <w:spacing w:before="100" w:beforeAutospacing="1" w:after="100" w:afterAutospacing="1" w:line="240" w:lineRule="auto"/>
    </w:pPr>
    <w:rPr>
      <w:rFonts w:ascii="Times New Roman" w:hAnsi="Times New Roman"/>
      <w:sz w:val="24"/>
      <w:szCs w:val="24"/>
      <w:lang w:val="en-GB" w:eastAsia="en-GB"/>
    </w:rPr>
  </w:style>
  <w:style w:type="character" w:styleId="CommentReference">
    <w:name w:val="annotation reference"/>
    <w:uiPriority w:val="99"/>
    <w:semiHidden/>
    <w:rsid w:val="00A21025"/>
    <w:rPr>
      <w:rFonts w:cs="Times New Roman"/>
      <w:sz w:val="16"/>
    </w:rPr>
  </w:style>
  <w:style w:type="paragraph" w:styleId="CommentText">
    <w:name w:val="annotation text"/>
    <w:basedOn w:val="Normal"/>
    <w:link w:val="CommentTextChar"/>
    <w:semiHidden/>
    <w:rsid w:val="00A21025"/>
    <w:pPr>
      <w:spacing w:line="240" w:lineRule="auto"/>
    </w:pPr>
    <w:rPr>
      <w:sz w:val="20"/>
      <w:szCs w:val="20"/>
    </w:rPr>
  </w:style>
  <w:style w:type="character" w:customStyle="1" w:styleId="CommentTextChar">
    <w:name w:val="Comment Text Char"/>
    <w:link w:val="CommentText"/>
    <w:uiPriority w:val="99"/>
    <w:semiHidden/>
    <w:locked/>
    <w:rsid w:val="00A21025"/>
    <w:rPr>
      <w:rFonts w:cs="Times New Roman"/>
      <w:sz w:val="20"/>
    </w:rPr>
  </w:style>
  <w:style w:type="paragraph" w:styleId="CommentSubject">
    <w:name w:val="annotation subject"/>
    <w:basedOn w:val="CommentText"/>
    <w:next w:val="CommentText"/>
    <w:link w:val="CommentSubjectChar"/>
    <w:uiPriority w:val="99"/>
    <w:semiHidden/>
    <w:rsid w:val="00A21025"/>
    <w:rPr>
      <w:b/>
      <w:bCs/>
    </w:rPr>
  </w:style>
  <w:style w:type="character" w:customStyle="1" w:styleId="CommentSubjectChar">
    <w:name w:val="Comment Subject Char"/>
    <w:link w:val="CommentSubject"/>
    <w:uiPriority w:val="99"/>
    <w:semiHidden/>
    <w:locked/>
    <w:rsid w:val="00A21025"/>
    <w:rPr>
      <w:rFonts w:cs="Times New Roman"/>
      <w:b/>
      <w:sz w:val="20"/>
    </w:rPr>
  </w:style>
  <w:style w:type="paragraph" w:styleId="FootnoteText">
    <w:name w:val="footnote text"/>
    <w:basedOn w:val="Normal"/>
    <w:link w:val="FootnoteTextChar"/>
    <w:uiPriority w:val="99"/>
    <w:semiHidden/>
    <w:rsid w:val="00F76A56"/>
    <w:pPr>
      <w:spacing w:after="0" w:line="240" w:lineRule="auto"/>
    </w:pPr>
    <w:rPr>
      <w:sz w:val="20"/>
      <w:szCs w:val="20"/>
    </w:rPr>
  </w:style>
  <w:style w:type="character" w:customStyle="1" w:styleId="FootnoteTextChar">
    <w:name w:val="Footnote Text Char"/>
    <w:link w:val="FootnoteText"/>
    <w:uiPriority w:val="99"/>
    <w:semiHidden/>
    <w:locked/>
    <w:rsid w:val="00F76A56"/>
    <w:rPr>
      <w:rFonts w:cs="Times New Roman"/>
      <w:sz w:val="20"/>
    </w:rPr>
  </w:style>
  <w:style w:type="character" w:styleId="FootnoteReference">
    <w:name w:val="footnote reference"/>
    <w:uiPriority w:val="99"/>
    <w:semiHidden/>
    <w:rsid w:val="00F76A56"/>
    <w:rPr>
      <w:rFonts w:cs="Times New Roman"/>
      <w:vertAlign w:val="superscript"/>
    </w:rPr>
  </w:style>
  <w:style w:type="character" w:styleId="FollowedHyperlink">
    <w:name w:val="FollowedHyperlink"/>
    <w:uiPriority w:val="99"/>
    <w:rsid w:val="0070277A"/>
    <w:rPr>
      <w:rFonts w:cs="Times New Roman"/>
      <w:color w:val="800080"/>
      <w:u w:val="single"/>
    </w:rPr>
  </w:style>
  <w:style w:type="character" w:customStyle="1" w:styleId="ListParagraphChar">
    <w:name w:val="List Paragraph Char"/>
    <w:aliases w:val="List Paragraph (numbered (a)) Char,Bullets Char,Liste 1 Char,List Paragraph1 Char,References Char,Numbered List Paragraph Char,List Bullet Mary Char,Medium Grid 1 - Accent 21 Char,Colorful List - Accent 11 Char,Texte Général Char"/>
    <w:link w:val="ListParagraph"/>
    <w:locked/>
    <w:rsid w:val="008D7F8E"/>
    <w:rPr>
      <w:rFonts w:ascii="Palatino Linotype" w:eastAsia="HGSMinchoE" w:hAnsi="Palatino Linotype"/>
      <w:sz w:val="22"/>
      <w:lang w:val="en-US" w:eastAsia="en-US"/>
    </w:rPr>
  </w:style>
  <w:style w:type="character" w:customStyle="1" w:styleId="detail">
    <w:name w:val="detail"/>
    <w:uiPriority w:val="99"/>
    <w:rsid w:val="00C21E4E"/>
  </w:style>
  <w:style w:type="character" w:customStyle="1" w:styleId="textexposedshow">
    <w:name w:val="text_exposed_show"/>
    <w:rsid w:val="00DE0F06"/>
    <w:rPr>
      <w:rFonts w:cs="Times New Roman"/>
    </w:rPr>
  </w:style>
  <w:style w:type="character" w:customStyle="1" w:styleId="58cl5afz">
    <w:name w:val="_58cl _5afz"/>
    <w:uiPriority w:val="99"/>
    <w:rsid w:val="00C949CF"/>
    <w:rPr>
      <w:rFonts w:cs="Times New Roman"/>
    </w:rPr>
  </w:style>
  <w:style w:type="character" w:customStyle="1" w:styleId="58cm">
    <w:name w:val="_58cm"/>
    <w:uiPriority w:val="99"/>
    <w:rsid w:val="00C949CF"/>
    <w:rPr>
      <w:rFonts w:cs="Times New Roman"/>
    </w:rPr>
  </w:style>
  <w:style w:type="table" w:styleId="TableGrid">
    <w:name w:val="Table Grid"/>
    <w:basedOn w:val="TableNormal"/>
    <w:uiPriority w:val="39"/>
    <w:locked/>
    <w:rsid w:val="00942AAF"/>
    <w:rPr>
      <w:rFonts w:ascii="Times New Roman" w:hAnsi="Times New Roman"/>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nhideWhenUsed/>
    <w:qFormat/>
    <w:rsid w:val="0026401A"/>
    <w:rPr>
      <w:i/>
      <w:iCs/>
      <w:color w:val="auto"/>
    </w:rPr>
  </w:style>
  <w:style w:type="character" w:customStyle="1" w:styleId="5yl5">
    <w:name w:val="_5yl5"/>
    <w:rsid w:val="006A3D61"/>
  </w:style>
  <w:style w:type="paragraph" w:customStyle="1" w:styleId="norm">
    <w:name w:val="norm"/>
    <w:basedOn w:val="Normal"/>
    <w:link w:val="normChar"/>
    <w:rsid w:val="00271B9A"/>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basedOn w:val="DefaultParagraphFont"/>
    <w:link w:val="norm"/>
    <w:rsid w:val="00271B9A"/>
    <w:rPr>
      <w:rFonts w:ascii="Arial Armenian" w:eastAsia="Times New Roman" w:hAnsi="Arial Armenian"/>
      <w:sz w:val="22"/>
      <w:lang w:eastAsia="ru-RU"/>
    </w:rPr>
  </w:style>
  <w:style w:type="paragraph" w:styleId="Revision">
    <w:name w:val="Revision"/>
    <w:hidden/>
    <w:uiPriority w:val="99"/>
    <w:semiHidden/>
    <w:rsid w:val="0040154C"/>
  </w:style>
  <w:style w:type="character" w:customStyle="1" w:styleId="fwb">
    <w:name w:val="fwb"/>
    <w:basedOn w:val="DefaultParagraphFont"/>
    <w:rsid w:val="007A1E7E"/>
  </w:style>
  <w:style w:type="character" w:customStyle="1" w:styleId="fsm">
    <w:name w:val="fsm"/>
    <w:basedOn w:val="DefaultParagraphFont"/>
    <w:rsid w:val="007A1E7E"/>
  </w:style>
  <w:style w:type="character" w:customStyle="1" w:styleId="timestampcontent">
    <w:name w:val="timestampcontent"/>
    <w:basedOn w:val="DefaultParagraphFont"/>
    <w:rsid w:val="007A1E7E"/>
  </w:style>
  <w:style w:type="character" w:customStyle="1" w:styleId="6spk">
    <w:name w:val="_6spk"/>
    <w:basedOn w:val="DefaultParagraphFont"/>
    <w:rsid w:val="007A1E7E"/>
  </w:style>
  <w:style w:type="table" w:styleId="LightList-Accent3">
    <w:name w:val="Light List Accent 3"/>
    <w:basedOn w:val="TableNormal"/>
    <w:uiPriority w:val="61"/>
    <w:rsid w:val="004934CE"/>
    <w:rPr>
      <w:rFonts w:asciiTheme="minorHAnsi" w:eastAsiaTheme="minorHAnsi"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
    <w:name w:val="Body Text"/>
    <w:basedOn w:val="Normal"/>
    <w:link w:val="BodyTextChar"/>
    <w:uiPriority w:val="99"/>
    <w:semiHidden/>
    <w:unhideWhenUsed/>
    <w:locked/>
    <w:rsid w:val="00BD5D7F"/>
    <w:pPr>
      <w:spacing w:after="120"/>
    </w:pPr>
  </w:style>
  <w:style w:type="character" w:customStyle="1" w:styleId="BodyTextChar">
    <w:name w:val="Body Text Char"/>
    <w:basedOn w:val="DefaultParagraphFont"/>
    <w:link w:val="BodyText"/>
    <w:uiPriority w:val="99"/>
    <w:semiHidden/>
    <w:rsid w:val="00BD5D7F"/>
    <w:rPr>
      <w:sz w:val="22"/>
      <w:szCs w:val="22"/>
    </w:rPr>
  </w:style>
  <w:style w:type="paragraph" w:styleId="PlainText">
    <w:name w:val="Plain Text"/>
    <w:basedOn w:val="Normal"/>
    <w:link w:val="PlainTextChar"/>
    <w:uiPriority w:val="99"/>
    <w:semiHidden/>
    <w:unhideWhenUsed/>
    <w:locked/>
    <w:rsid w:val="00EC3FC3"/>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C3FC3"/>
    <w:rPr>
      <w:rFonts w:ascii="Calibri" w:eastAsiaTheme="minorHAnsi" w:hAnsi="Calibri" w:cstheme="minorBidi"/>
      <w:sz w:val="22"/>
      <w:szCs w:val="21"/>
    </w:rPr>
  </w:style>
  <w:style w:type="character" w:customStyle="1" w:styleId="link">
    <w:name w:val="link"/>
    <w:rsid w:val="00FA3910"/>
    <w:rPr>
      <w:color w:val="0000FF"/>
      <w:u w:val="single"/>
    </w:rPr>
  </w:style>
  <w:style w:type="paragraph" w:customStyle="1" w:styleId="mcntmsonormal1">
    <w:name w:val="mcntmsonormal1"/>
    <w:basedOn w:val="Normal"/>
    <w:uiPriority w:val="99"/>
    <w:rsid w:val="00E472A8"/>
    <w:pPr>
      <w:spacing w:after="0" w:line="240" w:lineRule="auto"/>
    </w:pPr>
    <w:rPr>
      <w:rFonts w:ascii="Calibri" w:eastAsiaTheme="minorHAnsi" w:hAnsi="Calibri" w:cs="Calibri"/>
    </w:rPr>
  </w:style>
  <w:style w:type="numbering" w:customStyle="1" w:styleId="NoList1">
    <w:name w:val="No List1"/>
    <w:next w:val="NoList"/>
    <w:uiPriority w:val="99"/>
    <w:semiHidden/>
    <w:unhideWhenUsed/>
    <w:rsid w:val="00527C34"/>
  </w:style>
  <w:style w:type="paragraph" w:customStyle="1" w:styleId="yiv7503273020msolistparagraph">
    <w:name w:val="yiv7503273020msolistparagraph"/>
    <w:basedOn w:val="Normal"/>
    <w:rsid w:val="00ED7F37"/>
    <w:pPr>
      <w:spacing w:before="100" w:beforeAutospacing="1" w:after="100" w:afterAutospacing="1" w:line="240" w:lineRule="auto"/>
    </w:pPr>
    <w:rPr>
      <w:rFonts w:ascii="Times New Roman" w:eastAsia="Times New Roman" w:hAnsi="Times New Roman"/>
      <w:sz w:val="24"/>
      <w:szCs w:val="24"/>
    </w:rPr>
  </w:style>
  <w:style w:type="paragraph" w:customStyle="1" w:styleId="mcntmsonormal">
    <w:name w:val="mcntmsonormal"/>
    <w:basedOn w:val="Normal"/>
    <w:rsid w:val="0003177C"/>
    <w:pPr>
      <w:spacing w:before="100" w:beforeAutospacing="1" w:after="100" w:afterAutospacing="1" w:line="240" w:lineRule="auto"/>
    </w:pPr>
    <w:rPr>
      <w:rFonts w:ascii="Times New Roman" w:eastAsia="Times New Roman" w:hAnsi="Times New Roman"/>
      <w:sz w:val="24"/>
      <w:szCs w:val="24"/>
    </w:rPr>
  </w:style>
  <w:style w:type="paragraph" w:customStyle="1" w:styleId="mcntmsolistparagraph">
    <w:name w:val="mcntmsolistparagraph"/>
    <w:basedOn w:val="Normal"/>
    <w:rsid w:val="00BD016E"/>
    <w:pPr>
      <w:spacing w:before="100" w:beforeAutospacing="1" w:after="100" w:afterAutospacing="1" w:line="240" w:lineRule="auto"/>
    </w:pPr>
    <w:rPr>
      <w:rFonts w:ascii="Times New Roman" w:eastAsia="Times New Roman" w:hAnsi="Times New Roman"/>
      <w:sz w:val="24"/>
      <w:szCs w:val="24"/>
    </w:rPr>
  </w:style>
  <w:style w:type="paragraph" w:customStyle="1" w:styleId="mcntmcntmsolistparagraph">
    <w:name w:val="mcntmcntmsolistparagraph"/>
    <w:basedOn w:val="Normal"/>
    <w:rsid w:val="00FF6E92"/>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tblPr>
      <w:tblStyleRowBandSize w:val="1"/>
      <w:tblStyleColBandSize w:val="1"/>
      <w:tblCellMar>
        <w:left w:w="288" w:type="dxa"/>
        <w:right w:w="28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Pr>
  </w:style>
  <w:style w:type="character" w:styleId="PageNumber">
    <w:name w:val="page number"/>
    <w:basedOn w:val="DefaultParagraphFont"/>
    <w:uiPriority w:val="99"/>
    <w:semiHidden/>
    <w:unhideWhenUsed/>
    <w:rsid w:val="00C1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zyKjWprWqhA&amp;list=PLcNfo5oEeefkG2hh3HFc9iV9KDnyLka35&amp;index=3" TargetMode="External"/><Relationship Id="rId18" Type="http://schemas.openxmlformats.org/officeDocument/2006/relationships/hyperlink" Target="https://www.youtube.com/watch?v=cGi2k3d8dfE&amp;feature=youtu.b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ll9OjQsfNkw&amp;list=PLcNfo5oEeefkG2hh3HFc9iV9KDnyLka35&amp;index=2" TargetMode="External"/><Relationship Id="rId17" Type="http://schemas.openxmlformats.org/officeDocument/2006/relationships/hyperlink" Target="https://youtu.be/HRcVyTGKmqY" TargetMode="External"/><Relationship Id="rId2" Type="http://schemas.openxmlformats.org/officeDocument/2006/relationships/numbering" Target="numbering.xml"/><Relationship Id="rId16" Type="http://schemas.openxmlformats.org/officeDocument/2006/relationships/hyperlink" Target="https://youtu.be/CIt-2FVfav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FtXj7eK5TnA&amp;list=PLcNfo5oEeefkG2hh3HFc9iV9KDnyLka35&amp;index=2&amp;t=0s" TargetMode="External"/><Relationship Id="rId5" Type="http://schemas.openxmlformats.org/officeDocument/2006/relationships/webSettings" Target="webSettings.xml"/><Relationship Id="rId15" Type="http://schemas.openxmlformats.org/officeDocument/2006/relationships/hyperlink" Target="https://www.youtube.com/watch?v=dhj1cBSy8bY&amp;list=PLcNfo5oEeefkG2hh3HFc9iV9KDnyLka35&amp;index=5" TargetMode="External"/><Relationship Id="rId23" Type="http://schemas.openxmlformats.org/officeDocument/2006/relationships/theme" Target="theme/theme1.xml"/><Relationship Id="rId10" Type="http://schemas.openxmlformats.org/officeDocument/2006/relationships/hyperlink" Target="http://www.e-register.a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OGQKEYSxqiE&amp;list=PLcNfo5oEeefkG2hh3HFc9iV9KDnyLka35&amp;index=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channel/UCx_9yOLmQCj_rwy2wYgRh6A" TargetMode="External"/><Relationship Id="rId13" Type="http://schemas.openxmlformats.org/officeDocument/2006/relationships/hyperlink" Target="https://www.eiti.am/hy/%D5%86%D5%B8%D6%80%D5%B8%D6%82%D5%A9%D5%B5%D5%B8%D6%82%D5%B6%D5%B6%D5%A5%D6%80/2020/03/26/beneficial-owners-data-subject-to-publication/83/" TargetMode="External"/><Relationship Id="rId3" Type="http://schemas.openxmlformats.org/officeDocument/2006/relationships/hyperlink" Target="https://www.eiti.am/hy/%D5%86%D5%B8%D6%80%D5%B8%D6%82%D5%A9%D5%B5%D5%B8%D6%82%D5%B6%D5%B6%D5%A5%D6%80/2020/03/26/beneficial-owners-data-subject-to-publication/83/" TargetMode="External"/><Relationship Id="rId7" Type="http://schemas.openxmlformats.org/officeDocument/2006/relationships/hyperlink" Target="https://www.facebook.com/EITIArmenia/" TargetMode="External"/><Relationship Id="rId12" Type="http://schemas.openxmlformats.org/officeDocument/2006/relationships/hyperlink" Target="https://www.eiti.am/hy/%D5%86%D5%B8%D6%80%D5%B8%D6%82%D5%A9%D5%B5%D5%B8%D6%82%D5%B6%D5%B6%D5%A5%D6%80/2020/02/11/BO-register/81/" TargetMode="External"/><Relationship Id="rId17" Type="http://schemas.openxmlformats.org/officeDocument/2006/relationships/hyperlink" Target="https://www.youtube.com/playlist?list=PLcNfo5oEeefkG2hh3HFc9iV9KDnyLka35" TargetMode="External"/><Relationship Id="rId2" Type="http://schemas.openxmlformats.org/officeDocument/2006/relationships/hyperlink" Target="https://www.eiti.am/hy/%D5%86%D5%B8%D6%80%D5%B8%D6%82%D5%A9%D5%B5%D5%B8%D6%82%D5%B6%D5%B6%D5%A5%D6%80/2020/02/11/BO-register/81/" TargetMode="External"/><Relationship Id="rId16" Type="http://schemas.openxmlformats.org/officeDocument/2006/relationships/hyperlink" Target="https://www.eiti.am/hy/%D4%B5%D5%BC%D5%A1%D5%B4%D5%BD%D5%B5%D5%A1%D5%AF%D5%A1%D5%B5%D5%AB%D5%B6-%D5%BF%D5%A1%D6%80%D5%A5%D5%AF%D5%A1%D5%B6-%D5%B0%D5%A1%D5%B7%D5%BE%D5%A5%D5%BF%D5%BE%D5%B8%D6%82%D5%A9%D5%B5%D5%B8%D6%82%D5%B6%D5%B6%D5%A5%D6%80" TargetMode="External"/><Relationship Id="rId1" Type="http://schemas.openxmlformats.org/officeDocument/2006/relationships/hyperlink" Target="https://www.arlis.am/DocumentView.aspx?DocID=138750" TargetMode="External"/><Relationship Id="rId6" Type="http://schemas.openxmlformats.org/officeDocument/2006/relationships/hyperlink" Target="https://www.eiti.am/hy/%D5%86%D5%B8%D6%80%D5%B8%D6%82%D5%A9%D5%B5%D5%B8%D6%82%D5%B6%D5%B6%D5%A5%D6%80" TargetMode="External"/><Relationship Id="rId11" Type="http://schemas.openxmlformats.org/officeDocument/2006/relationships/hyperlink" Target="https://www.arlis.am/DocumentView.aspx?DocID=138750" TargetMode="External"/><Relationship Id="rId5" Type="http://schemas.openxmlformats.org/officeDocument/2006/relationships/hyperlink" Target="https://reports.eiti.am/hy/graphics/" TargetMode="External"/><Relationship Id="rId15" Type="http://schemas.openxmlformats.org/officeDocument/2006/relationships/hyperlink" Target="http://mtad.am/hy/news/item/2020/02/14/mtad14.02/" TargetMode="External"/><Relationship Id="rId10" Type="http://schemas.openxmlformats.org/officeDocument/2006/relationships/hyperlink" Target="https://www.eiti.am/hy/%D5%86%D5%B8%D6%80%D5%B8%D6%82%D5%A9%D5%B5%D5%B8%D6%82%D5%B6%D5%B6%D5%A5%D6%80/2020/03/09/eiti-fiscal-regime-training-6-8-march-2020/82/" TargetMode="External"/><Relationship Id="rId4" Type="http://schemas.openxmlformats.org/officeDocument/2006/relationships/hyperlink" Target="http://mtad.am/hy/news/item/2020/02/14/mtad14.02/" TargetMode="External"/><Relationship Id="rId9" Type="http://schemas.openxmlformats.org/officeDocument/2006/relationships/hyperlink" Target="https://twitter.com/EITI_Armenia" TargetMode="External"/><Relationship Id="rId14" Type="http://schemas.openxmlformats.org/officeDocument/2006/relationships/hyperlink" Target="http://mtad.am/hy/news/item/2020/01/29/mtad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s3qQJImmCYlazsk1u2Je/i/vVQ==">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6681</Words>
  <Characters>38088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Lusine Tovmasyan</cp:lastModifiedBy>
  <cp:revision>5</cp:revision>
  <dcterms:created xsi:type="dcterms:W3CDTF">2020-06-02T10:03:00Z</dcterms:created>
  <dcterms:modified xsi:type="dcterms:W3CDTF">2020-12-10T07:47:00Z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